
<file path=[Content_Types].xml><?xml version="1.0" encoding="utf-8"?>
<Types xmlns="http://schemas.openxmlformats.org/package/2006/content-types">
  <Default ContentType="image/jpeg" Extension="jpg"/>
  <Default ContentType="application/xml" Extension="xml"/>
  <Default ContentType="application/x-font-ttf" Extension="ttf"/>
  <Default ContentType="image/png" Extension="png"/>
  <Default ContentType="application/vnd.openxmlformats-package.relationships+xml" Extension="rels"/>
  <Override ContentType="application/vnd.openxmlformats-officedocument.wordprocessingml.settings+xml" PartName="/word/settings.xml"/>
  <Override ContentType="application/xml" PartName="/customXML/item1.xml"/>
  <Override ContentType="application/vnd.openxmlformats-officedocument.customXmlProperties+xml" PartName="/customXML/itemProps1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pStyle w:val="Heading2"/>
        <w:shd w:fill="b3e5a1" w:val="clear"/>
        <w:jc w:val="center"/>
        <w:rPr>
          <w:b w:val="1"/>
        </w:rPr>
      </w:pPr>
      <w:r w:rsidDel="00000000" w:rsidR="00000000" w:rsidRPr="00000000">
        <w:rPr>
          <w:b w:val="1"/>
          <w:rtl w:val="0"/>
        </w:rPr>
        <w:t xml:space="preserve">INSTRUCCIONES</w:t>
      </w:r>
      <w:r w:rsidDel="00000000" w:rsidR="00000000" w:rsidRPr="00000000">
        <w:rPr>
          <w:b w:val="1"/>
          <w:rtl w:val="0"/>
        </w:rPr>
        <w:t xml:space="preserve"> PARA IMPRIMIR EN 3D LAS FICHAS DEL JUEGO BIOBOTS</w:t>
      </w:r>
    </w:p>
    <w:p w:rsidR="00000000" w:rsidDel="00000000" w:rsidP="00000000" w:rsidRDefault="00000000" w:rsidRPr="00000000" w14:paraId="00000002">
      <w:pPr>
        <w:jc w:val="both"/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3">
      <w:pPr>
        <w:jc w:val="both"/>
        <w:rPr/>
      </w:pPr>
      <w:r w:rsidDel="00000000" w:rsidR="00000000" w:rsidRPr="00000000">
        <w:rPr>
          <w:rtl w:val="0"/>
        </w:rPr>
        <w:t xml:space="preserve">Este manual tiene como objetivo brindar las instrucciones necesarias para la impresión en 3D de las fichas, losetas y tableros del juego “</w:t>
      </w:r>
      <w:r w:rsidDel="00000000" w:rsidR="00000000" w:rsidRPr="00000000">
        <w:rPr>
          <w:i w:val="1"/>
          <w:rtl w:val="0"/>
        </w:rPr>
        <w:t xml:space="preserve">Biobots”</w:t>
      </w:r>
      <w:r w:rsidDel="00000000" w:rsidR="00000000" w:rsidRPr="00000000">
        <w:rPr>
          <w:rtl w:val="0"/>
        </w:rPr>
        <w:t xml:space="preserve">, desarrollado en el marco de la propuesta </w:t>
      </w:r>
      <w:r w:rsidDel="00000000" w:rsidR="00000000" w:rsidRPr="00000000">
        <w:rPr>
          <w:i w:val="1"/>
          <w:rtl w:val="0"/>
        </w:rPr>
        <w:t xml:space="preserve">Colombia Programa</w:t>
      </w:r>
      <w:r w:rsidDel="00000000" w:rsidR="00000000" w:rsidRPr="00000000">
        <w:rPr>
          <w:rtl w:val="0"/>
        </w:rPr>
        <w:t xml:space="preserve">, auspiciada por el Ministerio de Tecnologías de la Información y las Comunicaciones (MinTIC) y el British Council.</w:t>
      </w:r>
    </w:p>
    <w:p w:rsidR="00000000" w:rsidDel="00000000" w:rsidP="00000000" w:rsidRDefault="00000000" w:rsidRPr="00000000" w14:paraId="00000004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5">
      <w:pPr>
        <w:pStyle w:val="Heading2"/>
        <w:shd w:fill="b3e5a1" w:val="clear"/>
        <w:jc w:val="both"/>
        <w:rPr/>
      </w:pPr>
      <w:r w:rsidDel="00000000" w:rsidR="00000000" w:rsidRPr="00000000">
        <w:rPr>
          <w:rtl w:val="0"/>
        </w:rPr>
        <w:t xml:space="preserve">1. Requisitos previos</w:t>
      </w:r>
    </w:p>
    <w:p w:rsidR="00000000" w:rsidDel="00000000" w:rsidP="00000000" w:rsidRDefault="00000000" w:rsidRPr="00000000" w14:paraId="00000006">
      <w:pPr>
        <w:jc w:val="both"/>
        <w:rPr/>
      </w:pPr>
      <w:r w:rsidDel="00000000" w:rsidR="00000000" w:rsidRPr="00000000">
        <w:rPr>
          <w:rtl w:val="0"/>
        </w:rPr>
        <w:t xml:space="preserve">Antes de comenzar, asegúrate de contar con:</w:t>
      </w:r>
    </w:p>
    <w:p w:rsidR="00000000" w:rsidDel="00000000" w:rsidP="00000000" w:rsidRDefault="00000000" w:rsidRPr="00000000" w14:paraId="00000007">
      <w:pPr>
        <w:numPr>
          <w:ilvl w:val="0"/>
          <w:numId w:val="1"/>
        </w:numPr>
        <w:ind w:left="720" w:hanging="360"/>
        <w:jc w:val="both"/>
        <w:rPr/>
      </w:pPr>
      <w:r w:rsidDel="00000000" w:rsidR="00000000" w:rsidRPr="00000000">
        <w:rPr>
          <w:rtl w:val="0"/>
        </w:rPr>
        <w:t xml:space="preserve">Archivos STL del juego (losetas, fichas, Biobots, tablero, etc.), estos los puedes encontrar en </w:t>
      </w:r>
      <w:hyperlink r:id="rId7">
        <w:r w:rsidDel="00000000" w:rsidR="00000000" w:rsidRPr="00000000">
          <w:rPr>
            <w:color w:val="467886"/>
            <w:highlight w:val="yellow"/>
            <w:u w:val="single"/>
            <w:rtl w:val="0"/>
          </w:rPr>
          <w:t xml:space="preserve">https://drive.google.com/drive/folders/1dqAhLmMyVN0FN7EAbXO2Ccu-rVcvgEfI?usp=drive_link</w:t>
        </w:r>
      </w:hyperlink>
      <w:r w:rsidDel="00000000" w:rsidR="00000000" w:rsidRPr="00000000">
        <w:rPr>
          <w:rtl w:val="0"/>
        </w:rPr>
        <w:t xml:space="preserve"> </w:t>
      </w:r>
    </w:p>
    <w:p w:rsidR="00000000" w:rsidDel="00000000" w:rsidP="00000000" w:rsidRDefault="00000000" w:rsidRPr="00000000" w14:paraId="00000008">
      <w:pPr>
        <w:numPr>
          <w:ilvl w:val="0"/>
          <w:numId w:val="1"/>
        </w:numPr>
        <w:ind w:left="720" w:hanging="360"/>
        <w:jc w:val="both"/>
        <w:rPr/>
      </w:pPr>
      <w:r w:rsidDel="00000000" w:rsidR="00000000" w:rsidRPr="00000000">
        <w:rPr>
          <w:rtl w:val="0"/>
        </w:rPr>
        <w:t xml:space="preserve"> Una impresora 3D funcional de Modelado por Deposición Fundida (FDM) (por ejemplo, Sunlu, Qidi Tech Plus, Ender 3, Prusa, etc.)</w:t>
      </w:r>
    </w:p>
    <w:p w:rsidR="00000000" w:rsidDel="00000000" w:rsidP="00000000" w:rsidRDefault="00000000" w:rsidRPr="00000000" w14:paraId="00000009">
      <w:pPr>
        <w:numPr>
          <w:ilvl w:val="0"/>
          <w:numId w:val="1"/>
        </w:numPr>
        <w:ind w:left="720" w:hanging="360"/>
        <w:jc w:val="both"/>
        <w:rPr/>
      </w:pPr>
      <w:r w:rsidDel="00000000" w:rsidR="00000000" w:rsidRPr="00000000">
        <w:rPr>
          <w:rtl w:val="0"/>
        </w:rPr>
        <w:t xml:space="preserve"> Filamento PLA, preferiblemente de varios colores, para que las piezas sean más llamativas (ver capítulo 9: Imágenes de las piezas impresas en dos colores), se recomienda imprimirlas en dos colores. Si no cuentas con filamentos de colores, pinta las piezas una vez impresas con vinilo o pintura acrílica para resaltar los detalles y mejorar su apariencia.</w:t>
      </w:r>
    </w:p>
    <w:p w:rsidR="00000000" w:rsidDel="00000000" w:rsidP="00000000" w:rsidRDefault="00000000" w:rsidRPr="00000000" w14:paraId="0000000A">
      <w:pPr>
        <w:numPr>
          <w:ilvl w:val="0"/>
          <w:numId w:val="1"/>
        </w:numPr>
        <w:ind w:left="720" w:hanging="360"/>
        <w:jc w:val="both"/>
        <w:rPr/>
      </w:pPr>
      <w:r w:rsidDel="00000000" w:rsidR="00000000" w:rsidRPr="00000000">
        <w:rPr>
          <w:rtl w:val="0"/>
        </w:rPr>
        <w:t xml:space="preserve"> Software de laminado (slicer), es fundamental seleccionar el slicer adecuado, ya que este debe ser compatible con la impresora 3D que vayas a utilizar. Algunos de los programas más utilizados son:</w:t>
      </w:r>
    </w:p>
    <w:p w:rsidR="00000000" w:rsidDel="00000000" w:rsidP="00000000" w:rsidRDefault="00000000" w:rsidRPr="00000000" w14:paraId="0000000B">
      <w:pPr>
        <w:numPr>
          <w:ilvl w:val="1"/>
          <w:numId w:val="1"/>
        </w:numPr>
        <w:ind w:left="1440" w:hanging="589"/>
        <w:jc w:val="both"/>
        <w:rPr/>
      </w:pPr>
      <w:r w:rsidDel="00000000" w:rsidR="00000000" w:rsidRPr="00000000">
        <w:rPr>
          <w:b w:val="1"/>
          <w:rtl w:val="0"/>
        </w:rPr>
        <w:t xml:space="preserve">MatterControl </w:t>
      </w:r>
      <w:r w:rsidDel="00000000" w:rsidR="00000000" w:rsidRPr="00000000">
        <w:rPr>
          <w:rtl w:val="0"/>
        </w:rPr>
        <w:t xml:space="preserve">(gratuito, para Sunlu, Creality, entre otras), descargable en: </w:t>
      </w:r>
      <w:hyperlink r:id="rId8">
        <w:r w:rsidDel="00000000" w:rsidR="00000000" w:rsidRPr="00000000">
          <w:rPr>
            <w:color w:val="467886"/>
            <w:u w:val="single"/>
            <w:rtl w:val="0"/>
          </w:rPr>
          <w:t xml:space="preserve">https://www.matterhackers.com/store/l/mattercontrol/sk/MKZGTDW6?srsltid=AfmBOophpcooC0ljmm02jS64RGXZDiYwSlWz_bcLBitXDxz1Vw2v2lqQ</w:t>
        </w:r>
      </w:hyperlink>
      <w:r w:rsidDel="00000000" w:rsidR="00000000" w:rsidRPr="00000000">
        <w:rPr>
          <w:rtl w:val="0"/>
        </w:rPr>
        <w:t xml:space="preserve"> </w:t>
      </w:r>
    </w:p>
    <w:p w:rsidR="00000000" w:rsidDel="00000000" w:rsidP="00000000" w:rsidRDefault="00000000" w:rsidRPr="00000000" w14:paraId="0000000C">
      <w:pPr>
        <w:numPr>
          <w:ilvl w:val="1"/>
          <w:numId w:val="1"/>
        </w:numPr>
        <w:ind w:left="1440" w:hanging="589"/>
        <w:jc w:val="both"/>
        <w:rPr/>
      </w:pPr>
      <w:r w:rsidDel="00000000" w:rsidR="00000000" w:rsidRPr="00000000">
        <w:rPr>
          <w:b w:val="1"/>
          <w:rtl w:val="0"/>
        </w:rPr>
        <w:t xml:space="preserve">Ultimaker Cura</w:t>
      </w:r>
      <w:r w:rsidDel="00000000" w:rsidR="00000000" w:rsidRPr="00000000">
        <w:rPr>
          <w:rtl w:val="0"/>
        </w:rPr>
        <w:t xml:space="preserve"> (gratuito), descargable en: </w:t>
      </w:r>
      <w:hyperlink r:id="rId9">
        <w:r w:rsidDel="00000000" w:rsidR="00000000" w:rsidRPr="00000000">
          <w:rPr>
            <w:color w:val="467886"/>
            <w:u w:val="single"/>
            <w:rtl w:val="0"/>
          </w:rPr>
          <w:t xml:space="preserve">https://ultimaker.com/es/software/ultimaker-cura/#downloads</w:t>
        </w:r>
      </w:hyperlink>
      <w:r w:rsidDel="00000000" w:rsidR="00000000" w:rsidRPr="00000000">
        <w:rPr>
          <w:rtl w:val="0"/>
        </w:rPr>
        <w:t xml:space="preserve"> </w:t>
      </w:r>
    </w:p>
    <w:p w:rsidR="00000000" w:rsidDel="00000000" w:rsidP="00000000" w:rsidRDefault="00000000" w:rsidRPr="00000000" w14:paraId="0000000D">
      <w:pPr>
        <w:numPr>
          <w:ilvl w:val="1"/>
          <w:numId w:val="1"/>
        </w:numPr>
        <w:ind w:left="1440" w:hanging="589"/>
        <w:jc w:val="both"/>
        <w:rPr/>
      </w:pPr>
      <w:r w:rsidDel="00000000" w:rsidR="00000000" w:rsidRPr="00000000">
        <w:rPr>
          <w:b w:val="1"/>
          <w:rtl w:val="0"/>
        </w:rPr>
        <w:t xml:space="preserve">PrusaSlicer,</w:t>
      </w:r>
      <w:r w:rsidDel="00000000" w:rsidR="00000000" w:rsidRPr="00000000">
        <w:rPr>
          <w:rtl w:val="0"/>
        </w:rPr>
        <w:t xml:space="preserve"> descargable en: </w:t>
      </w:r>
      <w:hyperlink r:id="rId10">
        <w:r w:rsidDel="00000000" w:rsidR="00000000" w:rsidRPr="00000000">
          <w:rPr>
            <w:color w:val="467886"/>
            <w:u w:val="single"/>
            <w:rtl w:val="0"/>
          </w:rPr>
          <w:t xml:space="preserve">https://www.prusa3d.com/es/pagina/prusaslicer_424/</w:t>
        </w:r>
      </w:hyperlink>
      <w:r w:rsidDel="00000000" w:rsidR="00000000" w:rsidRPr="00000000">
        <w:rPr>
          <w:b w:val="1"/>
          <w:rtl w:val="0"/>
        </w:rPr>
        <w:t xml:space="preserve">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E">
      <w:pPr>
        <w:numPr>
          <w:ilvl w:val="1"/>
          <w:numId w:val="1"/>
        </w:numPr>
        <w:ind w:left="1440" w:hanging="589"/>
        <w:jc w:val="both"/>
        <w:rPr/>
      </w:pPr>
      <w:r w:rsidDel="00000000" w:rsidR="00000000" w:rsidRPr="00000000">
        <w:rPr>
          <w:b w:val="1"/>
          <w:rtl w:val="0"/>
        </w:rPr>
        <w:t xml:space="preserve">Qidi Studio</w:t>
      </w:r>
      <w:r w:rsidDel="00000000" w:rsidR="00000000" w:rsidRPr="00000000">
        <w:rPr>
          <w:rtl w:val="0"/>
        </w:rPr>
        <w:t xml:space="preserve"> (si usas una impresora Qidi), descargable en:  </w:t>
      </w:r>
      <w:hyperlink r:id="rId11">
        <w:r w:rsidDel="00000000" w:rsidR="00000000" w:rsidRPr="00000000">
          <w:rPr>
            <w:color w:val="467886"/>
            <w:u w:val="single"/>
            <w:rtl w:val="0"/>
          </w:rPr>
          <w:t xml:space="preserve">https://qidi3d.com/pages/software-firmware</w:t>
        </w:r>
      </w:hyperlink>
      <w:r w:rsidDel="00000000" w:rsidR="00000000" w:rsidRPr="00000000">
        <w:rPr>
          <w:rtl w:val="0"/>
        </w:rPr>
        <w:t xml:space="preserve"> </w:t>
      </w:r>
    </w:p>
    <w:p w:rsidR="00000000" w:rsidDel="00000000" w:rsidP="00000000" w:rsidRDefault="00000000" w:rsidRPr="00000000" w14:paraId="0000000F">
      <w:pPr>
        <w:numPr>
          <w:ilvl w:val="0"/>
          <w:numId w:val="1"/>
        </w:numPr>
        <w:ind w:left="720" w:hanging="360"/>
        <w:jc w:val="both"/>
        <w:rPr/>
      </w:pPr>
      <w:r w:rsidDel="00000000" w:rsidR="00000000" w:rsidRPr="00000000">
        <w:rPr>
          <w:rtl w:val="0"/>
        </w:rPr>
        <w:t xml:space="preserve"> Computador para preparar los archivos.</w:t>
      </w:r>
    </w:p>
    <w:p w:rsidR="00000000" w:rsidDel="00000000" w:rsidP="00000000" w:rsidRDefault="00000000" w:rsidRPr="00000000" w14:paraId="00000010">
      <w:pPr>
        <w:numPr>
          <w:ilvl w:val="0"/>
          <w:numId w:val="1"/>
        </w:numPr>
        <w:ind w:left="720" w:hanging="360"/>
        <w:jc w:val="both"/>
        <w:rPr/>
      </w:pPr>
      <w:r w:rsidDel="00000000" w:rsidR="00000000" w:rsidRPr="00000000">
        <w:rPr>
          <w:rtl w:val="0"/>
        </w:rPr>
        <w:t xml:space="preserve"> Espátula, adhesivo de cama, cortafríos y otras herramientas básicas propias de la impresora.</w:t>
      </w:r>
    </w:p>
    <w:p w:rsidR="00000000" w:rsidDel="00000000" w:rsidP="00000000" w:rsidRDefault="00000000" w:rsidRPr="00000000" w14:paraId="00000011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2">
      <w:pPr>
        <w:jc w:val="both"/>
        <w:rPr/>
      </w:pPr>
      <w:r w:rsidDel="00000000" w:rsidR="00000000" w:rsidRPr="00000000">
        <w:rPr>
          <w:rtl w:val="0"/>
        </w:rPr>
        <w:t xml:space="preserve">Nota: Es importante tener en cuenta que la metodología del juego requiere que se establezcan 5 colores, los cuales tienen relación en los tableros de errores, tableros de inventario, tableros de RAM, fichas de errores, fichas de programación y fichas de secuencia, por lo que te recomendamos que revises la “Guía de inicio” para que puedas identificar estos lineamientos.</w:t>
      </w:r>
    </w:p>
    <w:p w:rsidR="00000000" w:rsidDel="00000000" w:rsidP="00000000" w:rsidRDefault="00000000" w:rsidRPr="00000000" w14:paraId="00000013">
      <w:pPr>
        <w:pStyle w:val="Heading2"/>
        <w:shd w:fill="b3e5a1" w:val="clear"/>
        <w:jc w:val="both"/>
        <w:rPr/>
      </w:pPr>
      <w:r w:rsidDel="00000000" w:rsidR="00000000" w:rsidRPr="00000000">
        <w:rPr>
          <w:rtl w:val="0"/>
        </w:rPr>
        <w:t xml:space="preserve"> 2.  Organiza tus Archivos STL</w:t>
      </w:r>
    </w:p>
    <w:p w:rsidR="00000000" w:rsidDel="00000000" w:rsidP="00000000" w:rsidRDefault="00000000" w:rsidRPr="00000000" w14:paraId="00000014">
      <w:pPr>
        <w:numPr>
          <w:ilvl w:val="0"/>
          <w:numId w:val="2"/>
        </w:numPr>
        <w:ind w:left="720" w:hanging="360"/>
        <w:jc w:val="both"/>
        <w:rPr/>
      </w:pPr>
      <w:r w:rsidDel="00000000" w:rsidR="00000000" w:rsidRPr="00000000">
        <w:rPr>
          <w:rtl w:val="0"/>
        </w:rPr>
        <w:t xml:space="preserve">Crea una carpeta en tu PC solo para este proyecto, de tal forma que todo quede organizado allí.</w:t>
      </w:r>
    </w:p>
    <w:p w:rsidR="00000000" w:rsidDel="00000000" w:rsidP="00000000" w:rsidRDefault="00000000" w:rsidRPr="00000000" w14:paraId="00000015">
      <w:pPr>
        <w:numPr>
          <w:ilvl w:val="0"/>
          <w:numId w:val="2"/>
        </w:numPr>
        <w:ind w:left="720" w:hanging="360"/>
        <w:jc w:val="both"/>
        <w:rPr/>
      </w:pPr>
      <w:r w:rsidDel="00000000" w:rsidR="00000000" w:rsidRPr="00000000">
        <w:rPr>
          <w:rtl w:val="0"/>
        </w:rPr>
        <w:t xml:space="preserve">Descarga en esta carpeta los archivos STL que vas a imprimir.</w:t>
      </w:r>
    </w:p>
    <w:p w:rsidR="00000000" w:rsidDel="00000000" w:rsidP="00000000" w:rsidRDefault="00000000" w:rsidRPr="00000000" w14:paraId="00000016">
      <w:pPr>
        <w:numPr>
          <w:ilvl w:val="0"/>
          <w:numId w:val="2"/>
        </w:numPr>
        <w:ind w:left="720" w:hanging="360"/>
        <w:jc w:val="both"/>
        <w:rPr/>
      </w:pPr>
      <w:r w:rsidDel="00000000" w:rsidR="00000000" w:rsidRPr="00000000">
        <w:rPr>
          <w:rtl w:val="0"/>
        </w:rPr>
        <w:t xml:space="preserve">Revisa la lista de archivos STL para identificar cuál es la pieza que deseas imprimir, ver capítulo 8: Relación de piezas y archivos STL</w:t>
      </w:r>
    </w:p>
    <w:p w:rsidR="00000000" w:rsidDel="00000000" w:rsidP="00000000" w:rsidRDefault="00000000" w:rsidRPr="00000000" w14:paraId="00000017">
      <w:pPr>
        <w:ind w:left="720" w:firstLine="0"/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8">
      <w:pPr>
        <w:pStyle w:val="Heading2"/>
        <w:shd w:fill="b3e5a1" w:val="clear"/>
        <w:jc w:val="both"/>
        <w:rPr/>
      </w:pPr>
      <w:r w:rsidDel="00000000" w:rsidR="00000000" w:rsidRPr="00000000">
        <w:rPr>
          <w:rtl w:val="0"/>
        </w:rPr>
        <w:t xml:space="preserve">3. Prepara el Software de Laminado (Slicer)</w:t>
      </w:r>
    </w:p>
    <w:p w:rsidR="00000000" w:rsidDel="00000000" w:rsidP="00000000" w:rsidRDefault="00000000" w:rsidRPr="00000000" w14:paraId="00000019">
      <w:pPr>
        <w:numPr>
          <w:ilvl w:val="0"/>
          <w:numId w:val="3"/>
        </w:numPr>
        <w:ind w:left="720" w:hanging="360"/>
        <w:jc w:val="both"/>
        <w:rPr/>
      </w:pPr>
      <w:r w:rsidDel="00000000" w:rsidR="00000000" w:rsidRPr="00000000">
        <w:rPr>
          <w:rtl w:val="0"/>
        </w:rPr>
        <w:t xml:space="preserve">Abre tu programa Slicer (por ejemplo, MatterControl).</w:t>
      </w:r>
    </w:p>
    <w:p w:rsidR="00000000" w:rsidDel="00000000" w:rsidP="00000000" w:rsidRDefault="00000000" w:rsidRPr="00000000" w14:paraId="0000001A">
      <w:pPr>
        <w:numPr>
          <w:ilvl w:val="0"/>
          <w:numId w:val="3"/>
        </w:numPr>
        <w:ind w:left="720" w:hanging="360"/>
        <w:jc w:val="both"/>
        <w:rPr/>
      </w:pPr>
      <w:r w:rsidDel="00000000" w:rsidR="00000000" w:rsidRPr="00000000">
        <w:rPr>
          <w:rtl w:val="0"/>
        </w:rPr>
        <w:t xml:space="preserve">Selecciona el modelo de impresora en la configuración inicial de este software.</w:t>
      </w:r>
    </w:p>
    <w:p w:rsidR="00000000" w:rsidDel="00000000" w:rsidP="00000000" w:rsidRDefault="00000000" w:rsidRPr="00000000" w14:paraId="0000001B">
      <w:pPr>
        <w:numPr>
          <w:ilvl w:val="0"/>
          <w:numId w:val="3"/>
        </w:numPr>
        <w:ind w:left="720" w:hanging="360"/>
        <w:jc w:val="both"/>
        <w:rPr/>
      </w:pPr>
      <w:r w:rsidDel="00000000" w:rsidR="00000000" w:rsidRPr="00000000">
        <w:rPr>
          <w:rtl w:val="0"/>
        </w:rPr>
        <w:t xml:space="preserve">Importa el archivo STL al área de trabajo.</w:t>
      </w:r>
    </w:p>
    <w:p w:rsidR="00000000" w:rsidDel="00000000" w:rsidP="00000000" w:rsidRDefault="00000000" w:rsidRPr="00000000" w14:paraId="0000001C">
      <w:pPr>
        <w:numPr>
          <w:ilvl w:val="0"/>
          <w:numId w:val="3"/>
        </w:numPr>
        <w:ind w:left="720" w:hanging="360"/>
        <w:jc w:val="both"/>
        <w:rPr/>
      </w:pPr>
      <w:r w:rsidDel="00000000" w:rsidR="00000000" w:rsidRPr="00000000">
        <w:rPr>
          <w:rtl w:val="0"/>
        </w:rPr>
        <w:t xml:space="preserve">Organiza las piezas en el área de trabajo.</w:t>
      </w:r>
    </w:p>
    <w:p w:rsidR="00000000" w:rsidDel="00000000" w:rsidP="00000000" w:rsidRDefault="00000000" w:rsidRPr="00000000" w14:paraId="0000001D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E">
      <w:pPr>
        <w:pStyle w:val="Heading2"/>
        <w:shd w:fill="b3e5a1" w:val="clear"/>
        <w:jc w:val="both"/>
        <w:rPr/>
      </w:pPr>
      <w:r w:rsidDel="00000000" w:rsidR="00000000" w:rsidRPr="00000000">
        <w:rPr>
          <w:rFonts w:ascii="Quattrocento Sans" w:cs="Quattrocento Sans" w:eastAsia="Quattrocento Sans" w:hAnsi="Quattrocento Sans"/>
          <w:rtl w:val="0"/>
        </w:rPr>
        <w:t xml:space="preserve">4.</w:t>
      </w:r>
      <w:r w:rsidDel="00000000" w:rsidR="00000000" w:rsidRPr="00000000">
        <w:rPr>
          <w:rtl w:val="0"/>
        </w:rPr>
        <w:t xml:space="preserve"> Configura los Parámetros de Impresión</w:t>
      </w:r>
    </w:p>
    <w:p w:rsidR="00000000" w:rsidDel="00000000" w:rsidP="00000000" w:rsidRDefault="00000000" w:rsidRPr="00000000" w14:paraId="0000001F">
      <w:pPr>
        <w:jc w:val="both"/>
        <w:rPr/>
      </w:pPr>
      <w:r w:rsidDel="00000000" w:rsidR="00000000" w:rsidRPr="00000000">
        <w:rPr>
          <w:rtl w:val="0"/>
        </w:rPr>
        <w:t xml:space="preserve">Ajusta los parámetros de impresión según las especificaciones de tu impresora, ya que cada máquina puede requerir configuraciones distintas. Sin embargo, de manera general, se recomienda utilizar los siguientes valores:</w:t>
      </w:r>
    </w:p>
    <w:tbl>
      <w:tblPr>
        <w:tblStyle w:val="Table1"/>
        <w:tblW w:w="6645.0" w:type="dxa"/>
        <w:jc w:val="center"/>
        <w:tblBorders>
          <w:top w:color="000000" w:space="0" w:sz="4" w:val="single"/>
          <w:left w:color="000000" w:space="0" w:sz="4" w:val="single"/>
          <w:bottom w:color="000000" w:space="0" w:sz="4" w:val="single"/>
          <w:right w:color="000000" w:space="0" w:sz="4" w:val="single"/>
          <w:insideH w:color="000000" w:space="0" w:sz="4" w:val="single"/>
          <w:insideV w:color="000000" w:space="0" w:sz="4" w:val="single"/>
        </w:tblBorders>
        <w:tblLayout w:type="fixed"/>
        <w:tblLook w:val="0400"/>
      </w:tblPr>
      <w:tblGrid>
        <w:gridCol w:w="2235"/>
        <w:gridCol w:w="4410"/>
        <w:tblGridChange w:id="0">
          <w:tblGrid>
            <w:gridCol w:w="2235"/>
            <w:gridCol w:w="4410"/>
          </w:tblGrid>
        </w:tblGridChange>
      </w:tblGrid>
      <w:tr>
        <w:trPr>
          <w:cantSplit w:val="0"/>
          <w:trHeight w:val="503" w:hRule="atLeast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020">
            <w:pPr>
              <w:jc w:val="center"/>
              <w:rPr>
                <w:b w:val="1"/>
              </w:rPr>
            </w:pPr>
            <w:r w:rsidDel="00000000" w:rsidR="00000000" w:rsidRPr="00000000">
              <w:rPr>
                <w:b w:val="1"/>
                <w:rtl w:val="0"/>
              </w:rPr>
              <w:t xml:space="preserve">Parámetro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21">
            <w:pPr>
              <w:jc w:val="center"/>
              <w:rPr>
                <w:b w:val="1"/>
              </w:rPr>
            </w:pPr>
            <w:r w:rsidDel="00000000" w:rsidR="00000000" w:rsidRPr="00000000">
              <w:rPr>
                <w:b w:val="1"/>
                <w:rtl w:val="0"/>
              </w:rPr>
              <w:t xml:space="preserve">Valor recomendado</w:t>
            </w:r>
          </w:p>
        </w:tc>
      </w:tr>
      <w:tr>
        <w:trPr>
          <w:cantSplit w:val="0"/>
          <w:trHeight w:val="414" w:hRule="atLeast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022">
            <w:pPr>
              <w:rPr/>
            </w:pPr>
            <w:r w:rsidDel="00000000" w:rsidR="00000000" w:rsidRPr="00000000">
              <w:rPr>
                <w:rtl w:val="0"/>
              </w:rPr>
              <w:t xml:space="preserve">Altura de capa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23">
            <w:pPr>
              <w:rPr/>
            </w:pPr>
            <w:r w:rsidDel="00000000" w:rsidR="00000000" w:rsidRPr="00000000">
              <w:rPr>
                <w:rtl w:val="0"/>
              </w:rPr>
              <w:t xml:space="preserve">0.2 mm</w:t>
            </w:r>
          </w:p>
        </w:tc>
      </w:tr>
      <w:tr>
        <w:trPr>
          <w:cantSplit w:val="0"/>
          <w:trHeight w:val="343" w:hRule="atLeast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024">
            <w:pPr>
              <w:rPr/>
            </w:pPr>
            <w:r w:rsidDel="00000000" w:rsidR="00000000" w:rsidRPr="00000000">
              <w:rPr>
                <w:rtl w:val="0"/>
              </w:rPr>
              <w:t xml:space="preserve">Relleno (Infill)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25">
            <w:pPr>
              <w:rPr/>
            </w:pPr>
            <w:r w:rsidDel="00000000" w:rsidR="00000000" w:rsidRPr="00000000">
              <w:rPr>
                <w:rtl w:val="0"/>
              </w:rPr>
              <w:t xml:space="preserve">15–25% (20% es estándar)</w:t>
            </w:r>
          </w:p>
        </w:tc>
      </w:tr>
      <w:tr>
        <w:trPr>
          <w:cantSplit w:val="0"/>
          <w:trHeight w:val="357" w:hRule="atLeast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026">
            <w:pPr>
              <w:rPr/>
            </w:pPr>
            <w:r w:rsidDel="00000000" w:rsidR="00000000" w:rsidRPr="00000000">
              <w:rPr>
                <w:rtl w:val="0"/>
              </w:rPr>
              <w:t xml:space="preserve">Soportes (Supports)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27">
            <w:pPr>
              <w:rPr/>
            </w:pPr>
            <w:r w:rsidDel="00000000" w:rsidR="00000000" w:rsidRPr="00000000">
              <w:rPr>
                <w:rtl w:val="0"/>
              </w:rPr>
              <w:t xml:space="preserve">De árbol (para el caso de los Biobots)</w:t>
            </w:r>
          </w:p>
        </w:tc>
      </w:tr>
      <w:tr>
        <w:trPr>
          <w:cantSplit w:val="0"/>
          <w:trHeight w:val="343" w:hRule="atLeast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028">
            <w:pPr>
              <w:rPr/>
            </w:pPr>
            <w:r w:rsidDel="00000000" w:rsidR="00000000" w:rsidRPr="00000000">
              <w:rPr>
                <w:rtl w:val="0"/>
              </w:rPr>
              <w:t xml:space="preserve">Velocidad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29">
            <w:pPr>
              <w:rPr/>
            </w:pPr>
            <w:r w:rsidDel="00000000" w:rsidR="00000000" w:rsidRPr="00000000">
              <w:rPr>
                <w:rtl w:val="0"/>
              </w:rPr>
              <w:t xml:space="preserve">50 mm/s</w:t>
            </w:r>
          </w:p>
        </w:tc>
      </w:tr>
      <w:tr>
        <w:trPr>
          <w:cantSplit w:val="0"/>
          <w:trHeight w:val="343" w:hRule="atLeast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02A">
            <w:pPr>
              <w:rPr/>
            </w:pPr>
            <w:r w:rsidDel="00000000" w:rsidR="00000000" w:rsidRPr="00000000">
              <w:rPr>
                <w:rtl w:val="0"/>
              </w:rPr>
              <w:t xml:space="preserve">Temperatura nozzle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2B">
            <w:pPr>
              <w:rPr/>
            </w:pPr>
            <w:r w:rsidDel="00000000" w:rsidR="00000000" w:rsidRPr="00000000">
              <w:rPr>
                <w:rtl w:val="0"/>
              </w:rPr>
              <w:t xml:space="preserve">210 °C (para PLA)</w:t>
            </w:r>
          </w:p>
        </w:tc>
      </w:tr>
      <w:tr>
        <w:trPr>
          <w:cantSplit w:val="0"/>
          <w:trHeight w:val="343" w:hRule="atLeast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02C">
            <w:pPr>
              <w:rPr/>
            </w:pPr>
            <w:r w:rsidDel="00000000" w:rsidR="00000000" w:rsidRPr="00000000">
              <w:rPr>
                <w:rtl w:val="0"/>
              </w:rPr>
              <w:t xml:space="preserve">Temperatura cama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2D">
            <w:pPr>
              <w:rPr/>
            </w:pPr>
            <w:r w:rsidDel="00000000" w:rsidR="00000000" w:rsidRPr="00000000">
              <w:rPr>
                <w:rtl w:val="0"/>
              </w:rPr>
              <w:t xml:space="preserve">65 °C (para PLA)</w:t>
            </w:r>
          </w:p>
        </w:tc>
      </w:tr>
    </w:tbl>
    <w:p w:rsidR="00000000" w:rsidDel="00000000" w:rsidP="00000000" w:rsidRDefault="00000000" w:rsidRPr="00000000" w14:paraId="0000002E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F">
      <w:pPr>
        <w:jc w:val="both"/>
        <w:rPr/>
      </w:pPr>
      <w:r w:rsidDel="00000000" w:rsidR="00000000" w:rsidRPr="00000000">
        <w:rPr>
          <w:rtl w:val="0"/>
        </w:rPr>
        <w:t xml:space="preserve">NOTA 1: Recuerda que estos parámetros dependen de la impresora que estés manejando.</w:t>
      </w:r>
    </w:p>
    <w:p w:rsidR="00000000" w:rsidDel="00000000" w:rsidP="00000000" w:rsidRDefault="00000000" w:rsidRPr="00000000" w14:paraId="00000030">
      <w:pPr>
        <w:jc w:val="both"/>
        <w:rPr/>
      </w:pPr>
      <w:r w:rsidDel="00000000" w:rsidR="00000000" w:rsidRPr="00000000">
        <w:rPr>
          <w:rtl w:val="0"/>
        </w:rPr>
        <w:t xml:space="preserve">NOTA 2: No se debe modificar la escala de las piezas, ya que muchas de ellas están diseñadas para encajar entre sí. Cualquier cambio en la escala impedirá que este encaje sea posible</w:t>
      </w:r>
    </w:p>
    <w:p w:rsidR="00000000" w:rsidDel="00000000" w:rsidP="00000000" w:rsidRDefault="00000000" w:rsidRPr="00000000" w14:paraId="00000031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2">
      <w:pPr>
        <w:pStyle w:val="Heading2"/>
        <w:shd w:fill="b3e5a1" w:val="clear"/>
        <w:jc w:val="both"/>
        <w:rPr/>
      </w:pPr>
      <w:r w:rsidDel="00000000" w:rsidR="00000000" w:rsidRPr="00000000">
        <w:rPr>
          <w:rFonts w:ascii="Quattrocento Sans" w:cs="Quattrocento Sans" w:eastAsia="Quattrocento Sans" w:hAnsi="Quattrocento Sans"/>
          <w:rtl w:val="0"/>
        </w:rPr>
        <w:t xml:space="preserve">5. </w:t>
      </w:r>
      <w:r w:rsidDel="00000000" w:rsidR="00000000" w:rsidRPr="00000000">
        <w:rPr>
          <w:rtl w:val="0"/>
        </w:rPr>
        <w:t xml:space="preserve">Revisa y Genera el GCODE</w:t>
      </w:r>
    </w:p>
    <w:p w:rsidR="00000000" w:rsidDel="00000000" w:rsidP="00000000" w:rsidRDefault="00000000" w:rsidRPr="00000000" w14:paraId="00000033">
      <w:pPr>
        <w:numPr>
          <w:ilvl w:val="0"/>
          <w:numId w:val="4"/>
        </w:numPr>
        <w:ind w:left="720" w:hanging="360"/>
        <w:jc w:val="both"/>
        <w:rPr/>
      </w:pPr>
      <w:r w:rsidDel="00000000" w:rsidR="00000000" w:rsidRPr="00000000">
        <w:rPr>
          <w:rtl w:val="0"/>
        </w:rPr>
        <w:t xml:space="preserve">Verifica que el objeto esté bien posicionado y no flote.</w:t>
      </w:r>
    </w:p>
    <w:p w:rsidR="00000000" w:rsidDel="00000000" w:rsidP="00000000" w:rsidRDefault="00000000" w:rsidRPr="00000000" w14:paraId="00000034">
      <w:pPr>
        <w:numPr>
          <w:ilvl w:val="0"/>
          <w:numId w:val="4"/>
        </w:numPr>
        <w:ind w:left="720" w:hanging="360"/>
        <w:jc w:val="both"/>
        <w:rPr/>
      </w:pPr>
      <w:r w:rsidDel="00000000" w:rsidR="00000000" w:rsidRPr="00000000">
        <w:rPr>
          <w:rtl w:val="0"/>
        </w:rPr>
        <w:t xml:space="preserve">Usa la vista previa del slicer para revisar capa por capa.</w:t>
      </w:r>
    </w:p>
    <w:p w:rsidR="00000000" w:rsidDel="00000000" w:rsidP="00000000" w:rsidRDefault="00000000" w:rsidRPr="00000000" w14:paraId="00000035">
      <w:pPr>
        <w:numPr>
          <w:ilvl w:val="0"/>
          <w:numId w:val="4"/>
        </w:numPr>
        <w:ind w:left="720" w:hanging="360"/>
        <w:jc w:val="both"/>
        <w:rPr/>
      </w:pPr>
      <w:r w:rsidDel="00000000" w:rsidR="00000000" w:rsidRPr="00000000">
        <w:rPr>
          <w:rtl w:val="0"/>
        </w:rPr>
        <w:t xml:space="preserve">Si vas a imprimir en dos colores, identifica el número de capa y el tiempo en donde se debe hacer el cambio de filamento.</w:t>
      </w:r>
    </w:p>
    <w:p w:rsidR="00000000" w:rsidDel="00000000" w:rsidP="00000000" w:rsidRDefault="00000000" w:rsidRPr="00000000" w14:paraId="00000036">
      <w:pPr>
        <w:numPr>
          <w:ilvl w:val="0"/>
          <w:numId w:val="4"/>
        </w:numPr>
        <w:ind w:left="720" w:hanging="360"/>
        <w:jc w:val="both"/>
        <w:rPr/>
      </w:pPr>
      <w:r w:rsidDel="00000000" w:rsidR="00000000" w:rsidRPr="00000000">
        <w:rPr>
          <w:rtl w:val="0"/>
        </w:rPr>
        <w:t xml:space="preserve">Guarda el archivo en formato </w:t>
      </w:r>
      <w:r w:rsidDel="00000000" w:rsidR="00000000" w:rsidRPr="00000000">
        <w:rPr>
          <w:i w:val="1"/>
          <w:rtl w:val="0"/>
        </w:rPr>
        <w:t xml:space="preserve">“.gcode”.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7">
      <w:pPr>
        <w:numPr>
          <w:ilvl w:val="0"/>
          <w:numId w:val="4"/>
        </w:numPr>
        <w:ind w:left="720" w:hanging="360"/>
        <w:jc w:val="both"/>
        <w:rPr/>
      </w:pPr>
      <w:r w:rsidDel="00000000" w:rsidR="00000000" w:rsidRPr="00000000">
        <w:rPr>
          <w:rtl w:val="0"/>
        </w:rPr>
        <w:t xml:space="preserve">Transfiérelo a la tarjeta SD o USB de tu impresora.</w:t>
      </w:r>
    </w:p>
    <w:p w:rsidR="00000000" w:rsidDel="00000000" w:rsidP="00000000" w:rsidRDefault="00000000" w:rsidRPr="00000000" w14:paraId="00000038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9">
      <w:pPr>
        <w:pStyle w:val="Heading2"/>
        <w:shd w:fill="b3e5a1" w:val="clear"/>
        <w:jc w:val="both"/>
        <w:rPr/>
      </w:pPr>
      <w:r w:rsidDel="00000000" w:rsidR="00000000" w:rsidRPr="00000000">
        <w:rPr>
          <w:rtl w:val="0"/>
        </w:rPr>
        <w:t xml:space="preserve">6. Imprime las Piezas</w:t>
      </w:r>
    </w:p>
    <w:p w:rsidR="00000000" w:rsidDel="00000000" w:rsidP="00000000" w:rsidRDefault="00000000" w:rsidRPr="00000000" w14:paraId="0000003A">
      <w:pPr>
        <w:numPr>
          <w:ilvl w:val="0"/>
          <w:numId w:val="5"/>
        </w:numPr>
        <w:ind w:left="720" w:hanging="360"/>
        <w:jc w:val="both"/>
        <w:rPr/>
      </w:pPr>
      <w:r w:rsidDel="00000000" w:rsidR="00000000" w:rsidRPr="00000000">
        <w:rPr>
          <w:rtl w:val="0"/>
        </w:rPr>
        <w:t xml:space="preserve">Prepara la cama de impresión (nivelación y limpieza).</w:t>
      </w:r>
    </w:p>
    <w:p w:rsidR="00000000" w:rsidDel="00000000" w:rsidP="00000000" w:rsidRDefault="00000000" w:rsidRPr="00000000" w14:paraId="0000003B">
      <w:pPr>
        <w:numPr>
          <w:ilvl w:val="0"/>
          <w:numId w:val="5"/>
        </w:numPr>
        <w:ind w:left="720" w:hanging="360"/>
        <w:jc w:val="both"/>
        <w:rPr/>
      </w:pPr>
      <w:r w:rsidDel="00000000" w:rsidR="00000000" w:rsidRPr="00000000">
        <w:rPr>
          <w:rtl w:val="0"/>
        </w:rPr>
        <w:t xml:space="preserve">Aplica adhesivo de cama si es necesario.</w:t>
      </w:r>
    </w:p>
    <w:p w:rsidR="00000000" w:rsidDel="00000000" w:rsidP="00000000" w:rsidRDefault="00000000" w:rsidRPr="00000000" w14:paraId="0000003C">
      <w:pPr>
        <w:numPr>
          <w:ilvl w:val="0"/>
          <w:numId w:val="5"/>
        </w:numPr>
        <w:ind w:left="720" w:hanging="360"/>
        <w:jc w:val="both"/>
        <w:rPr/>
      </w:pPr>
      <w:r w:rsidDel="00000000" w:rsidR="00000000" w:rsidRPr="00000000">
        <w:rPr>
          <w:rtl w:val="0"/>
        </w:rPr>
        <w:t xml:space="preserve">Inserta el archivo GCODE en la impresora.</w:t>
      </w:r>
    </w:p>
    <w:p w:rsidR="00000000" w:rsidDel="00000000" w:rsidP="00000000" w:rsidRDefault="00000000" w:rsidRPr="00000000" w14:paraId="0000003D">
      <w:pPr>
        <w:numPr>
          <w:ilvl w:val="0"/>
          <w:numId w:val="5"/>
        </w:numPr>
        <w:ind w:left="720" w:hanging="360"/>
        <w:jc w:val="both"/>
        <w:rPr/>
      </w:pPr>
      <w:r w:rsidDel="00000000" w:rsidR="00000000" w:rsidRPr="00000000">
        <w:rPr>
          <w:rtl w:val="0"/>
        </w:rPr>
        <w:t xml:space="preserve">Inicia la impresión y supervisa las primeras capas.</w:t>
      </w:r>
    </w:p>
    <w:p w:rsidR="00000000" w:rsidDel="00000000" w:rsidP="00000000" w:rsidRDefault="00000000" w:rsidRPr="00000000" w14:paraId="0000003E">
      <w:pPr>
        <w:numPr>
          <w:ilvl w:val="0"/>
          <w:numId w:val="5"/>
        </w:numPr>
        <w:ind w:left="720" w:hanging="360"/>
        <w:jc w:val="both"/>
        <w:rPr/>
      </w:pPr>
      <w:r w:rsidDel="00000000" w:rsidR="00000000" w:rsidRPr="00000000">
        <w:rPr>
          <w:rtl w:val="0"/>
        </w:rPr>
        <w:t xml:space="preserve">Si estás imprimiendo en dos colores, asegúrate de estar pendiente del momento exacto en el que debe realizarse el cambio de filamento, según la configuración establecida en el software de laminado</w:t>
      </w:r>
    </w:p>
    <w:p w:rsidR="00000000" w:rsidDel="00000000" w:rsidP="00000000" w:rsidRDefault="00000000" w:rsidRPr="00000000" w14:paraId="0000003F">
      <w:pPr>
        <w:numPr>
          <w:ilvl w:val="0"/>
          <w:numId w:val="5"/>
        </w:numPr>
        <w:ind w:left="720" w:hanging="360"/>
        <w:jc w:val="both"/>
        <w:rPr/>
      </w:pPr>
      <w:r w:rsidDel="00000000" w:rsidR="00000000" w:rsidRPr="00000000">
        <w:rPr>
          <w:rtl w:val="0"/>
        </w:rPr>
        <w:t xml:space="preserve">Deja enfriar antes de retirar las piezas.</w:t>
      </w:r>
    </w:p>
    <w:p w:rsidR="00000000" w:rsidDel="00000000" w:rsidP="00000000" w:rsidRDefault="00000000" w:rsidRPr="00000000" w14:paraId="00000040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1">
      <w:pPr>
        <w:pStyle w:val="Heading2"/>
        <w:shd w:fill="b3e5a1" w:val="clear"/>
        <w:jc w:val="both"/>
        <w:rPr/>
      </w:pPr>
      <w:r w:rsidDel="00000000" w:rsidR="00000000" w:rsidRPr="00000000">
        <w:rPr>
          <w:rFonts w:ascii="Quattrocento Sans" w:cs="Quattrocento Sans" w:eastAsia="Quattrocento Sans" w:hAnsi="Quattrocento Sans"/>
          <w:rtl w:val="0"/>
        </w:rPr>
        <w:t xml:space="preserve">7. </w:t>
      </w:r>
      <w:r w:rsidDel="00000000" w:rsidR="00000000" w:rsidRPr="00000000">
        <w:rPr>
          <w:rtl w:val="0"/>
        </w:rPr>
        <w:t xml:space="preserve">Postprocesado</w:t>
      </w:r>
    </w:p>
    <w:p w:rsidR="00000000" w:rsidDel="00000000" w:rsidP="00000000" w:rsidRDefault="00000000" w:rsidRPr="00000000" w14:paraId="00000042">
      <w:pPr>
        <w:numPr>
          <w:ilvl w:val="0"/>
          <w:numId w:val="6"/>
        </w:numPr>
        <w:ind w:left="720" w:hanging="360"/>
        <w:jc w:val="both"/>
        <w:rPr/>
      </w:pPr>
      <w:r w:rsidDel="00000000" w:rsidR="00000000" w:rsidRPr="00000000">
        <w:rPr>
          <w:rtl w:val="0"/>
        </w:rPr>
        <w:t xml:space="preserve">Retira la pieza de la cama con cuidado.</w:t>
      </w:r>
    </w:p>
    <w:p w:rsidR="00000000" w:rsidDel="00000000" w:rsidP="00000000" w:rsidRDefault="00000000" w:rsidRPr="00000000" w14:paraId="00000043">
      <w:pPr>
        <w:numPr>
          <w:ilvl w:val="0"/>
          <w:numId w:val="6"/>
        </w:numPr>
        <w:ind w:left="720" w:hanging="360"/>
        <w:jc w:val="both"/>
        <w:rPr/>
      </w:pPr>
      <w:r w:rsidDel="00000000" w:rsidR="00000000" w:rsidRPr="00000000">
        <w:rPr>
          <w:rtl w:val="0"/>
        </w:rPr>
        <w:t xml:space="preserve">Limpia los bordes y posibles sobrantes con precaución.</w:t>
      </w:r>
    </w:p>
    <w:p w:rsidR="00000000" w:rsidDel="00000000" w:rsidP="00000000" w:rsidRDefault="00000000" w:rsidRPr="00000000" w14:paraId="00000044">
      <w:pPr>
        <w:numPr>
          <w:ilvl w:val="0"/>
          <w:numId w:val="6"/>
        </w:numPr>
        <w:ind w:left="720" w:hanging="360"/>
        <w:jc w:val="both"/>
        <w:rPr/>
      </w:pPr>
      <w:r w:rsidDel="00000000" w:rsidR="00000000" w:rsidRPr="00000000">
        <w:rPr>
          <w:rtl w:val="0"/>
        </w:rPr>
        <w:t xml:space="preserve">Se recomienda que, si las piezas fueron impresas en un solo color, pintalas con vinilo o pintura acrílica para resaltar los detalles y facilitar su visualización.</w:t>
      </w:r>
    </w:p>
    <w:p w:rsidR="00000000" w:rsidDel="00000000" w:rsidP="00000000" w:rsidRDefault="00000000" w:rsidRPr="00000000" w14:paraId="00000045">
      <w:pPr>
        <w:numPr>
          <w:ilvl w:val="0"/>
          <w:numId w:val="6"/>
        </w:numPr>
        <w:ind w:left="720" w:hanging="360"/>
        <w:jc w:val="both"/>
        <w:rPr/>
      </w:pPr>
      <w:r w:rsidDel="00000000" w:rsidR="00000000" w:rsidRPr="00000000">
        <w:rPr>
          <w:rtl w:val="0"/>
        </w:rPr>
        <w:t xml:space="preserve">Verifica que todo encaje bien.</w:t>
      </w:r>
    </w:p>
    <w:p w:rsidR="00000000" w:rsidDel="00000000" w:rsidP="00000000" w:rsidRDefault="00000000" w:rsidRPr="00000000" w14:paraId="00000046">
      <w:pPr>
        <w:numPr>
          <w:ilvl w:val="0"/>
          <w:numId w:val="6"/>
        </w:numPr>
        <w:ind w:left="720" w:hanging="360"/>
        <w:jc w:val="both"/>
        <w:rPr/>
      </w:pPr>
      <w:r w:rsidDel="00000000" w:rsidR="00000000" w:rsidRPr="00000000">
        <w:rPr>
          <w:rtl w:val="0"/>
        </w:rPr>
        <w:t xml:space="preserve">¡Disfruta de tu juego Biobots!</w:t>
      </w:r>
    </w:p>
    <w:p w:rsidR="00000000" w:rsidDel="00000000" w:rsidP="00000000" w:rsidRDefault="00000000" w:rsidRPr="00000000" w14:paraId="00000047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8">
      <w:pPr>
        <w:pStyle w:val="Heading2"/>
        <w:shd w:fill="b3e5a1" w:val="clear"/>
        <w:rPr/>
      </w:pPr>
      <w:r w:rsidDel="00000000" w:rsidR="00000000" w:rsidRPr="00000000">
        <w:rPr>
          <w:rtl w:val="0"/>
        </w:rPr>
        <w:t xml:space="preserve">8. Relación de piezas y archivos STL</w:t>
      </w:r>
    </w:p>
    <w:p w:rsidR="00000000" w:rsidDel="00000000" w:rsidP="00000000" w:rsidRDefault="00000000" w:rsidRPr="00000000" w14:paraId="00000049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A">
      <w:pPr>
        <w:jc w:val="both"/>
        <w:rPr/>
      </w:pPr>
      <w:r w:rsidDel="00000000" w:rsidR="00000000" w:rsidRPr="00000000">
        <w:rPr>
          <w:rtl w:val="0"/>
        </w:rPr>
        <w:t xml:space="preserve">A continuación, se plantea la lista de piezas que se deben imprimir, aquí es importante tener en cuenta que la metodología del juego requiere que se establezcan 5 colores, los cuales tienen relación en los tableros de errores, tableros de inventario, tableros de RAM, fichas de errores, fichas de programación y fichas de secuencia, por lo que te recomendamos que revises la “Guía de inicio” para que puedas identificar estos lineamientos.</w:t>
      </w:r>
      <w:r w:rsidDel="00000000" w:rsidR="00000000" w:rsidRPr="00000000">
        <w:rPr>
          <w:rtl w:val="0"/>
        </w:rPr>
      </w:r>
    </w:p>
    <w:tbl>
      <w:tblPr>
        <w:tblStyle w:val="Table2"/>
        <w:tblW w:w="9705.0" w:type="dxa"/>
        <w:jc w:val="center"/>
        <w:tblBorders>
          <w:top w:color="000000" w:space="0" w:sz="4" w:val="single"/>
          <w:left w:color="000000" w:space="0" w:sz="4" w:val="single"/>
          <w:bottom w:color="000000" w:space="0" w:sz="4" w:val="single"/>
          <w:right w:color="000000" w:space="0" w:sz="4" w:val="single"/>
          <w:insideH w:color="000000" w:space="0" w:sz="4" w:val="single"/>
          <w:insideV w:color="000000" w:space="0" w:sz="4" w:val="single"/>
        </w:tblBorders>
        <w:tblLayout w:type="fixed"/>
        <w:tblLook w:val="0400"/>
      </w:tblPr>
      <w:tblGrid>
        <w:gridCol w:w="465"/>
        <w:gridCol w:w="3045"/>
        <w:gridCol w:w="1440"/>
        <w:gridCol w:w="4755"/>
        <w:tblGridChange w:id="0">
          <w:tblGrid>
            <w:gridCol w:w="465"/>
            <w:gridCol w:w="3045"/>
            <w:gridCol w:w="1440"/>
            <w:gridCol w:w="4755"/>
          </w:tblGrid>
        </w:tblGridChange>
      </w:tblGrid>
      <w:tr>
        <w:trPr>
          <w:cantSplit w:val="0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04B">
            <w:pPr>
              <w:jc w:val="center"/>
              <w:rPr>
                <w:b w:val="1"/>
              </w:rPr>
            </w:pPr>
            <w:r w:rsidDel="00000000" w:rsidR="00000000" w:rsidRPr="00000000">
              <w:rPr>
                <w:b w:val="1"/>
                <w:rtl w:val="0"/>
              </w:rPr>
              <w:t xml:space="preserve">#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4C">
            <w:pPr>
              <w:rPr>
                <w:b w:val="1"/>
              </w:rPr>
            </w:pPr>
            <w:r w:rsidDel="00000000" w:rsidR="00000000" w:rsidRPr="00000000">
              <w:rPr>
                <w:b w:val="1"/>
                <w:rtl w:val="0"/>
              </w:rPr>
              <w:t xml:space="preserve">Nombre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4D">
            <w:pPr>
              <w:jc w:val="center"/>
              <w:rPr>
                <w:b w:val="1"/>
              </w:rPr>
            </w:pPr>
            <w:r w:rsidDel="00000000" w:rsidR="00000000" w:rsidRPr="00000000">
              <w:rPr>
                <w:b w:val="1"/>
                <w:rtl w:val="0"/>
              </w:rPr>
              <w:t xml:space="preserve">Cantidad por imprimir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4E">
            <w:pPr>
              <w:jc w:val="center"/>
              <w:rPr>
                <w:b w:val="1"/>
              </w:rPr>
            </w:pPr>
            <w:r w:rsidDel="00000000" w:rsidR="00000000" w:rsidRPr="00000000">
              <w:rPr>
                <w:b w:val="1"/>
                <w:rtl w:val="0"/>
              </w:rPr>
              <w:t xml:space="preserve">Imagen</w:t>
            </w:r>
          </w:p>
        </w:tc>
      </w:tr>
      <w:tr>
        <w:trPr>
          <w:cantSplit w:val="0"/>
          <w:trHeight w:val="667" w:hRule="atLeast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04F">
            <w:pPr>
              <w:jc w:val="center"/>
              <w:rPr/>
            </w:pPr>
            <w:r w:rsidDel="00000000" w:rsidR="00000000" w:rsidRPr="00000000">
              <w:rPr>
                <w:rFonts w:ascii="Aptos" w:cs="Aptos" w:eastAsia="Aptos" w:hAnsi="Aptos"/>
                <w:color w:val="000000"/>
                <w:rtl w:val="0"/>
              </w:rPr>
              <w:t xml:space="preserve">1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50">
            <w:pPr>
              <w:rPr/>
            </w:pPr>
            <w:r w:rsidDel="00000000" w:rsidR="00000000" w:rsidRPr="00000000">
              <w:rPr>
                <w:rtl w:val="0"/>
              </w:rPr>
              <w:t xml:space="preserve">COMANDO_HOME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51">
            <w:pPr>
              <w:jc w:val="center"/>
              <w:rPr/>
            </w:pPr>
            <w:r w:rsidDel="00000000" w:rsidR="00000000" w:rsidRPr="00000000">
              <w:rPr>
                <w:rtl w:val="0"/>
              </w:rPr>
              <w:t xml:space="preserve">1 unidad</w:t>
            </w:r>
          </w:p>
        </w:tc>
        <w:tc>
          <w:tcPr>
            <w:vMerge w:val="restart"/>
            <w:vAlign w:val="center"/>
          </w:tcPr>
          <w:p w:rsidR="00000000" w:rsidDel="00000000" w:rsidP="00000000" w:rsidRDefault="00000000" w:rsidRPr="00000000" w14:paraId="00000052">
            <w:pPr>
              <w:jc w:val="center"/>
              <w:rPr/>
            </w:pPr>
            <w:r w:rsidDel="00000000" w:rsidR="00000000" w:rsidRPr="00000000">
              <w:rPr/>
              <w:drawing>
                <wp:inline distB="0" distT="0" distL="0" distR="0">
                  <wp:extent cx="2057285" cy="1726854"/>
                  <wp:effectExtent b="0" l="0" r="0" t="0"/>
                  <wp:docPr descr="Calendario&#10;&#10;El contenido generado por IA puede ser incorrecto." id="2112643966" name="image38.png"/>
                  <a:graphic>
                    <a:graphicData uri="http://schemas.openxmlformats.org/drawingml/2006/picture">
                      <pic:pic>
                        <pic:nvPicPr>
                          <pic:cNvPr descr="Calendario&#10;&#10;El contenido generado por IA puede ser incorrecto." id="0" name="image38.png"/>
                          <pic:cNvPicPr preferRelativeResize="0"/>
                        </pic:nvPicPr>
                        <pic:blipFill>
                          <a:blip r:embed="rId12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57285" cy="1726854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668" w:hRule="atLeast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053">
            <w:pPr>
              <w:jc w:val="center"/>
              <w:rPr/>
            </w:pPr>
            <w:r w:rsidDel="00000000" w:rsidR="00000000" w:rsidRPr="00000000">
              <w:rPr>
                <w:rFonts w:ascii="Aptos" w:cs="Aptos" w:eastAsia="Aptos" w:hAnsi="Aptos"/>
                <w:color w:val="000000"/>
                <w:rtl w:val="0"/>
              </w:rPr>
              <w:t xml:space="preserve">2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54">
            <w:pPr>
              <w:rPr/>
            </w:pPr>
            <w:r w:rsidDel="00000000" w:rsidR="00000000" w:rsidRPr="00000000">
              <w:rPr>
                <w:rtl w:val="0"/>
              </w:rPr>
              <w:t xml:space="preserve">COMANDO_RAM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55">
            <w:pPr>
              <w:jc w:val="center"/>
              <w:rPr/>
            </w:pPr>
            <w:r w:rsidDel="00000000" w:rsidR="00000000" w:rsidRPr="00000000">
              <w:rPr>
                <w:rtl w:val="0"/>
              </w:rPr>
              <w:t xml:space="preserve">1 unidad</w:t>
            </w:r>
          </w:p>
        </w:tc>
        <w:tc>
          <w:tcPr>
            <w:vMerge w:val="continue"/>
            <w:vAlign w:val="center"/>
          </w:tcPr>
          <w:p w:rsidR="00000000" w:rsidDel="00000000" w:rsidP="00000000" w:rsidRDefault="00000000" w:rsidRPr="00000000" w14:paraId="00000056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/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667" w:hRule="atLeast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057">
            <w:pPr>
              <w:jc w:val="center"/>
              <w:rPr/>
            </w:pPr>
            <w:r w:rsidDel="00000000" w:rsidR="00000000" w:rsidRPr="00000000">
              <w:rPr>
                <w:rFonts w:ascii="Aptos" w:cs="Aptos" w:eastAsia="Aptos" w:hAnsi="Aptos"/>
                <w:color w:val="000000"/>
                <w:rtl w:val="0"/>
              </w:rPr>
              <w:t xml:space="preserve">3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58">
            <w:pPr>
              <w:rPr/>
            </w:pPr>
            <w:r w:rsidDel="00000000" w:rsidR="00000000" w:rsidRPr="00000000">
              <w:rPr>
                <w:rtl w:val="0"/>
              </w:rPr>
              <w:t xml:space="preserve">COMANDO_RUN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59">
            <w:pPr>
              <w:jc w:val="center"/>
              <w:rPr/>
            </w:pPr>
            <w:r w:rsidDel="00000000" w:rsidR="00000000" w:rsidRPr="00000000">
              <w:rPr>
                <w:rtl w:val="0"/>
              </w:rPr>
              <w:t xml:space="preserve">1 unidad</w:t>
            </w:r>
          </w:p>
        </w:tc>
        <w:tc>
          <w:tcPr>
            <w:vMerge w:val="continue"/>
            <w:vAlign w:val="center"/>
          </w:tcPr>
          <w:p w:rsidR="00000000" w:rsidDel="00000000" w:rsidP="00000000" w:rsidRDefault="00000000" w:rsidRPr="00000000" w14:paraId="0000005A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/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668" w:hRule="atLeast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05B">
            <w:pPr>
              <w:jc w:val="center"/>
              <w:rPr/>
            </w:pPr>
            <w:r w:rsidDel="00000000" w:rsidR="00000000" w:rsidRPr="00000000">
              <w:rPr>
                <w:rFonts w:ascii="Aptos" w:cs="Aptos" w:eastAsia="Aptos" w:hAnsi="Aptos"/>
                <w:color w:val="000000"/>
                <w:rtl w:val="0"/>
              </w:rPr>
              <w:t xml:space="preserve">4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5C">
            <w:pPr>
              <w:rPr/>
            </w:pPr>
            <w:r w:rsidDel="00000000" w:rsidR="00000000" w:rsidRPr="00000000">
              <w:rPr>
                <w:rtl w:val="0"/>
              </w:rPr>
              <w:t xml:space="preserve">COMANDO_TEST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5D">
            <w:pPr>
              <w:jc w:val="center"/>
              <w:rPr/>
            </w:pPr>
            <w:r w:rsidDel="00000000" w:rsidR="00000000" w:rsidRPr="00000000">
              <w:rPr>
                <w:rtl w:val="0"/>
              </w:rPr>
              <w:t xml:space="preserve">1 unidad</w:t>
            </w:r>
          </w:p>
        </w:tc>
        <w:tc>
          <w:tcPr>
            <w:vMerge w:val="continue"/>
            <w:vAlign w:val="center"/>
          </w:tcPr>
          <w:p w:rsidR="00000000" w:rsidDel="00000000" w:rsidP="00000000" w:rsidRDefault="00000000" w:rsidRPr="00000000" w14:paraId="0000005E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/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05F">
            <w:pPr>
              <w:jc w:val="center"/>
              <w:rPr/>
            </w:pPr>
            <w:r w:rsidDel="00000000" w:rsidR="00000000" w:rsidRPr="00000000">
              <w:rPr>
                <w:rFonts w:ascii="Aptos" w:cs="Aptos" w:eastAsia="Aptos" w:hAnsi="Aptos"/>
                <w:color w:val="000000"/>
                <w:rtl w:val="0"/>
              </w:rPr>
              <w:t xml:space="preserve">5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60">
            <w:pPr>
              <w:rPr/>
            </w:pPr>
            <w:r w:rsidDel="00000000" w:rsidR="00000000" w:rsidRPr="00000000">
              <w:rPr>
                <w:rtl w:val="0"/>
              </w:rPr>
              <w:t xml:space="preserve">DADO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61">
            <w:pPr>
              <w:jc w:val="center"/>
              <w:rPr/>
            </w:pPr>
            <w:r w:rsidDel="00000000" w:rsidR="00000000" w:rsidRPr="00000000">
              <w:rPr>
                <w:rtl w:val="0"/>
              </w:rPr>
              <w:t xml:space="preserve">2 unidades</w:t>
            </w:r>
          </w:p>
          <w:p w:rsidR="00000000" w:rsidDel="00000000" w:rsidP="00000000" w:rsidRDefault="00000000" w:rsidRPr="00000000" w14:paraId="00000062">
            <w:pPr>
              <w:jc w:val="center"/>
              <w:rPr/>
            </w:pPr>
            <w:r w:rsidDel="00000000" w:rsidR="00000000" w:rsidRPr="00000000">
              <w:rPr>
                <w:rtl w:val="0"/>
              </w:rPr>
              <w:t xml:space="preserve">1 de cada color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63">
            <w:pPr>
              <w:jc w:val="center"/>
              <w:rPr/>
            </w:pPr>
            <w:r w:rsidDel="00000000" w:rsidR="00000000" w:rsidRPr="00000000">
              <w:rPr/>
              <w:drawing>
                <wp:inline distB="0" distT="0" distL="0" distR="0">
                  <wp:extent cx="1108933" cy="1001120"/>
                  <wp:effectExtent b="0" l="0" r="0" t="0"/>
                  <wp:docPr descr="Caja de cartón&#10;&#10;El contenido generado por IA puede ser incorrecto." id="2112643968" name="image28.png"/>
                  <a:graphic>
                    <a:graphicData uri="http://schemas.openxmlformats.org/drawingml/2006/picture">
                      <pic:pic>
                        <pic:nvPicPr>
                          <pic:cNvPr descr="Caja de cartón&#10;&#10;El contenido generado por IA puede ser incorrecto." id="0" name="image28.png"/>
                          <pic:cNvPicPr preferRelativeResize="0"/>
                        </pic:nvPicPr>
                        <pic:blipFill>
                          <a:blip r:embed="rId13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08933" cy="100112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064">
            <w:pPr>
              <w:jc w:val="center"/>
              <w:rPr/>
            </w:pPr>
            <w:r w:rsidDel="00000000" w:rsidR="00000000" w:rsidRPr="00000000">
              <w:rPr>
                <w:rFonts w:ascii="Aptos" w:cs="Aptos" w:eastAsia="Aptos" w:hAnsi="Aptos"/>
                <w:color w:val="000000"/>
                <w:rtl w:val="0"/>
              </w:rPr>
              <w:t xml:space="preserve">6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65">
            <w:pPr>
              <w:rPr/>
            </w:pPr>
            <w:r w:rsidDel="00000000" w:rsidR="00000000" w:rsidRPr="00000000">
              <w:rPr>
                <w:rtl w:val="0"/>
              </w:rPr>
              <w:t xml:space="preserve">DESPLIEGUE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66">
            <w:pPr>
              <w:jc w:val="center"/>
              <w:rPr/>
            </w:pPr>
            <w:r w:rsidDel="00000000" w:rsidR="00000000" w:rsidRPr="00000000">
              <w:rPr>
                <w:rtl w:val="0"/>
              </w:rPr>
              <w:t xml:space="preserve">5 unidades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67">
            <w:pPr>
              <w:jc w:val="center"/>
              <w:rPr/>
            </w:pPr>
            <w:r w:rsidDel="00000000" w:rsidR="00000000" w:rsidRPr="00000000">
              <w:rPr/>
              <w:drawing>
                <wp:inline distB="0" distT="0" distL="0" distR="0">
                  <wp:extent cx="892576" cy="723455"/>
                  <wp:effectExtent b="0" l="0" r="0" t="0"/>
                  <wp:docPr descr="Dibujo en blanco y negro&#10;&#10;El contenido generado por IA puede ser incorrecto." id="2112643967" name="image21.png"/>
                  <a:graphic>
                    <a:graphicData uri="http://schemas.openxmlformats.org/drawingml/2006/picture">
                      <pic:pic>
                        <pic:nvPicPr>
                          <pic:cNvPr descr="Dibujo en blanco y negro&#10;&#10;El contenido generado por IA puede ser incorrecto." id="0" name="image21.png"/>
                          <pic:cNvPicPr preferRelativeResize="0"/>
                        </pic:nvPicPr>
                        <pic:blipFill>
                          <a:blip r:embed="rId14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92576" cy="723455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068">
            <w:pPr>
              <w:jc w:val="center"/>
              <w:rPr/>
            </w:pPr>
            <w:r w:rsidDel="00000000" w:rsidR="00000000" w:rsidRPr="00000000">
              <w:rPr>
                <w:rFonts w:ascii="Aptos" w:cs="Aptos" w:eastAsia="Aptos" w:hAnsi="Aptos"/>
                <w:color w:val="000000"/>
                <w:rtl w:val="0"/>
              </w:rPr>
              <w:t xml:space="preserve">7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69">
            <w:pPr>
              <w:rPr/>
            </w:pPr>
            <w:r w:rsidDel="00000000" w:rsidR="00000000" w:rsidRPr="00000000">
              <w:rPr>
                <w:rtl w:val="0"/>
              </w:rPr>
              <w:t xml:space="preserve">ERRORES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6A">
            <w:pPr>
              <w:jc w:val="center"/>
              <w:rPr/>
            </w:pPr>
            <w:r w:rsidDel="00000000" w:rsidR="00000000" w:rsidRPr="00000000">
              <w:rPr>
                <w:rtl w:val="0"/>
              </w:rPr>
              <w:t xml:space="preserve">5 unidades, 1 de cada color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6B">
            <w:pPr>
              <w:jc w:val="center"/>
              <w:rPr/>
            </w:pPr>
            <w:r w:rsidDel="00000000" w:rsidR="00000000" w:rsidRPr="00000000">
              <w:rPr/>
              <w:drawing>
                <wp:inline distB="0" distT="0" distL="0" distR="0">
                  <wp:extent cx="948324" cy="910653"/>
                  <wp:effectExtent b="0" l="0" r="0" t="0"/>
                  <wp:docPr id="2112643970" name="image29.png"/>
                  <a:graphic>
                    <a:graphicData uri="http://schemas.openxmlformats.org/drawingml/2006/picture">
                      <pic:pic>
                        <pic:nvPicPr>
                          <pic:cNvPr id="0" name="image29.png"/>
                          <pic:cNvPicPr preferRelativeResize="0"/>
                        </pic:nvPicPr>
                        <pic:blipFill>
                          <a:blip r:embed="rId15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48324" cy="910653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21" w:hRule="atLeast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06C">
            <w:pPr>
              <w:jc w:val="center"/>
              <w:rPr/>
            </w:pPr>
            <w:r w:rsidDel="00000000" w:rsidR="00000000" w:rsidRPr="00000000">
              <w:rPr>
                <w:rFonts w:ascii="Aptos" w:cs="Aptos" w:eastAsia="Aptos" w:hAnsi="Aptos"/>
                <w:color w:val="000000"/>
                <w:rtl w:val="0"/>
              </w:rPr>
              <w:t xml:space="preserve">8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6D">
            <w:pPr>
              <w:rPr/>
            </w:pPr>
            <w:r w:rsidDel="00000000" w:rsidR="00000000" w:rsidRPr="00000000">
              <w:rPr>
                <w:rtl w:val="0"/>
              </w:rPr>
              <w:t xml:space="preserve">FUNCIONES_ACTUAR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6E">
            <w:pPr>
              <w:jc w:val="center"/>
              <w:rPr/>
            </w:pPr>
            <w:r w:rsidDel="00000000" w:rsidR="00000000" w:rsidRPr="00000000">
              <w:rPr>
                <w:rtl w:val="0"/>
              </w:rPr>
              <w:t xml:space="preserve">5 unidades</w:t>
            </w:r>
          </w:p>
        </w:tc>
        <w:tc>
          <w:tcPr>
            <w:vMerge w:val="restart"/>
            <w:vAlign w:val="center"/>
          </w:tcPr>
          <w:p w:rsidR="00000000" w:rsidDel="00000000" w:rsidP="00000000" w:rsidRDefault="00000000" w:rsidRPr="00000000" w14:paraId="0000006F">
            <w:pPr>
              <w:jc w:val="center"/>
              <w:rPr/>
            </w:pPr>
            <w:r w:rsidDel="00000000" w:rsidR="00000000" w:rsidRPr="00000000">
              <w:rPr/>
              <w:drawing>
                <wp:inline distB="0" distT="0" distL="0" distR="0">
                  <wp:extent cx="1695778" cy="1367563"/>
                  <wp:effectExtent b="0" l="0" r="0" t="0"/>
                  <wp:docPr id="2112643969" name="image23.png"/>
                  <a:graphic>
                    <a:graphicData uri="http://schemas.openxmlformats.org/drawingml/2006/picture">
                      <pic:pic>
                        <pic:nvPicPr>
                          <pic:cNvPr id="0" name="image23.png"/>
                          <pic:cNvPicPr preferRelativeResize="0"/>
                        </pic:nvPicPr>
                        <pic:blipFill>
                          <a:blip r:embed="rId16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95778" cy="1367563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22" w:hRule="atLeast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070">
            <w:pPr>
              <w:jc w:val="center"/>
              <w:rPr/>
            </w:pPr>
            <w:r w:rsidDel="00000000" w:rsidR="00000000" w:rsidRPr="00000000">
              <w:rPr>
                <w:rFonts w:ascii="Aptos" w:cs="Aptos" w:eastAsia="Aptos" w:hAnsi="Aptos"/>
                <w:color w:val="000000"/>
                <w:rtl w:val="0"/>
              </w:rPr>
              <w:t xml:space="preserve">9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71">
            <w:pPr>
              <w:rPr/>
            </w:pPr>
            <w:r w:rsidDel="00000000" w:rsidR="00000000" w:rsidRPr="00000000">
              <w:rPr>
                <w:rtl w:val="0"/>
              </w:rPr>
              <w:t xml:space="preserve">FUNCIONES_ADELANTE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72">
            <w:pPr>
              <w:jc w:val="center"/>
              <w:rPr/>
            </w:pPr>
            <w:r w:rsidDel="00000000" w:rsidR="00000000" w:rsidRPr="00000000">
              <w:rPr>
                <w:rtl w:val="0"/>
              </w:rPr>
              <w:t xml:space="preserve">10 unidades</w:t>
            </w:r>
          </w:p>
        </w:tc>
        <w:tc>
          <w:tcPr>
            <w:vMerge w:val="continue"/>
            <w:vAlign w:val="center"/>
          </w:tcPr>
          <w:p w:rsidR="00000000" w:rsidDel="00000000" w:rsidP="00000000" w:rsidRDefault="00000000" w:rsidRPr="00000000" w14:paraId="00000073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/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22" w:hRule="atLeast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074">
            <w:pPr>
              <w:jc w:val="center"/>
              <w:rPr/>
            </w:pPr>
            <w:r w:rsidDel="00000000" w:rsidR="00000000" w:rsidRPr="00000000">
              <w:rPr>
                <w:rFonts w:ascii="Aptos" w:cs="Aptos" w:eastAsia="Aptos" w:hAnsi="Aptos"/>
                <w:color w:val="000000"/>
                <w:rtl w:val="0"/>
              </w:rPr>
              <w:t xml:space="preserve">10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75">
            <w:pPr>
              <w:rPr/>
            </w:pPr>
            <w:r w:rsidDel="00000000" w:rsidR="00000000" w:rsidRPr="00000000">
              <w:rPr>
                <w:rtl w:val="0"/>
              </w:rPr>
              <w:t xml:space="preserve">FUNCIONES_DERECHA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76">
            <w:pPr>
              <w:jc w:val="center"/>
              <w:rPr/>
            </w:pPr>
            <w:r w:rsidDel="00000000" w:rsidR="00000000" w:rsidRPr="00000000">
              <w:rPr>
                <w:rtl w:val="0"/>
              </w:rPr>
              <w:t xml:space="preserve">5 unidades</w:t>
            </w:r>
          </w:p>
        </w:tc>
        <w:tc>
          <w:tcPr>
            <w:vMerge w:val="continue"/>
            <w:vAlign w:val="center"/>
          </w:tcPr>
          <w:p w:rsidR="00000000" w:rsidDel="00000000" w:rsidP="00000000" w:rsidRDefault="00000000" w:rsidRPr="00000000" w14:paraId="00000077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/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22" w:hRule="atLeast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078">
            <w:pPr>
              <w:jc w:val="center"/>
              <w:rPr/>
            </w:pPr>
            <w:r w:rsidDel="00000000" w:rsidR="00000000" w:rsidRPr="00000000">
              <w:rPr>
                <w:rFonts w:ascii="Aptos" w:cs="Aptos" w:eastAsia="Aptos" w:hAnsi="Aptos"/>
                <w:color w:val="000000"/>
                <w:rtl w:val="0"/>
              </w:rPr>
              <w:t xml:space="preserve">11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79">
            <w:pPr>
              <w:rPr/>
            </w:pPr>
            <w:r w:rsidDel="00000000" w:rsidR="00000000" w:rsidRPr="00000000">
              <w:rPr>
                <w:rtl w:val="0"/>
              </w:rPr>
              <w:t xml:space="preserve">FUNCIONES_INVESTIGAR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7A">
            <w:pPr>
              <w:jc w:val="center"/>
              <w:rPr/>
            </w:pPr>
            <w:r w:rsidDel="00000000" w:rsidR="00000000" w:rsidRPr="00000000">
              <w:rPr>
                <w:rtl w:val="0"/>
              </w:rPr>
              <w:t xml:space="preserve">5 unidades</w:t>
            </w:r>
          </w:p>
        </w:tc>
        <w:tc>
          <w:tcPr>
            <w:vMerge w:val="continue"/>
            <w:vAlign w:val="center"/>
          </w:tcPr>
          <w:p w:rsidR="00000000" w:rsidDel="00000000" w:rsidP="00000000" w:rsidRDefault="00000000" w:rsidRPr="00000000" w14:paraId="0000007B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/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22" w:hRule="atLeast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07C">
            <w:pPr>
              <w:jc w:val="center"/>
              <w:rPr/>
            </w:pPr>
            <w:r w:rsidDel="00000000" w:rsidR="00000000" w:rsidRPr="00000000">
              <w:rPr>
                <w:rFonts w:ascii="Aptos" w:cs="Aptos" w:eastAsia="Aptos" w:hAnsi="Aptos"/>
                <w:color w:val="000000"/>
                <w:rtl w:val="0"/>
              </w:rPr>
              <w:t xml:space="preserve">12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7D">
            <w:pPr>
              <w:rPr/>
            </w:pPr>
            <w:r w:rsidDel="00000000" w:rsidR="00000000" w:rsidRPr="00000000">
              <w:rPr>
                <w:rtl w:val="0"/>
              </w:rPr>
              <w:t xml:space="preserve">FUNCIONES_IZQUIERDA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7E">
            <w:pPr>
              <w:jc w:val="center"/>
              <w:rPr/>
            </w:pPr>
            <w:r w:rsidDel="00000000" w:rsidR="00000000" w:rsidRPr="00000000">
              <w:rPr>
                <w:rtl w:val="0"/>
              </w:rPr>
              <w:t xml:space="preserve">5 unidades</w:t>
            </w:r>
          </w:p>
        </w:tc>
        <w:tc>
          <w:tcPr>
            <w:vMerge w:val="continue"/>
            <w:vAlign w:val="center"/>
          </w:tcPr>
          <w:p w:rsidR="00000000" w:rsidDel="00000000" w:rsidP="00000000" w:rsidRDefault="00000000" w:rsidRPr="00000000" w14:paraId="0000007F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/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080">
            <w:pPr>
              <w:jc w:val="center"/>
              <w:rPr/>
            </w:pPr>
            <w:r w:rsidDel="00000000" w:rsidR="00000000" w:rsidRPr="00000000">
              <w:rPr>
                <w:rFonts w:ascii="Aptos" w:cs="Aptos" w:eastAsia="Aptos" w:hAnsi="Aptos"/>
                <w:color w:val="000000"/>
                <w:rtl w:val="0"/>
              </w:rPr>
              <w:t xml:space="preserve">13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81">
            <w:pPr>
              <w:rPr/>
            </w:pPr>
            <w:r w:rsidDel="00000000" w:rsidR="00000000" w:rsidRPr="00000000">
              <w:rPr>
                <w:rtl w:val="0"/>
              </w:rPr>
              <w:t xml:space="preserve">L1_NORTE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82">
            <w:pPr>
              <w:jc w:val="center"/>
              <w:rPr/>
            </w:pPr>
            <w:r w:rsidDel="00000000" w:rsidR="00000000" w:rsidRPr="00000000">
              <w:rPr>
                <w:rtl w:val="0"/>
              </w:rPr>
              <w:t xml:space="preserve">1 unidad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83">
            <w:pPr>
              <w:jc w:val="center"/>
              <w:rPr/>
            </w:pPr>
            <w:r w:rsidDel="00000000" w:rsidR="00000000" w:rsidRPr="00000000">
              <w:rPr/>
              <w:drawing>
                <wp:inline distB="0" distT="0" distL="0" distR="0">
                  <wp:extent cx="720000" cy="726805"/>
                  <wp:effectExtent b="0" l="0" r="0" t="0"/>
                  <wp:docPr id="2112643973" name="image33.png"/>
                  <a:graphic>
                    <a:graphicData uri="http://schemas.openxmlformats.org/drawingml/2006/picture">
                      <pic:pic>
                        <pic:nvPicPr>
                          <pic:cNvPr id="0" name="image33.png"/>
                          <pic:cNvPicPr preferRelativeResize="0"/>
                        </pic:nvPicPr>
                        <pic:blipFill>
                          <a:blip r:embed="rId17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20000" cy="726805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084">
            <w:pPr>
              <w:jc w:val="center"/>
              <w:rPr/>
            </w:pPr>
            <w:r w:rsidDel="00000000" w:rsidR="00000000" w:rsidRPr="00000000">
              <w:rPr>
                <w:rFonts w:ascii="Aptos" w:cs="Aptos" w:eastAsia="Aptos" w:hAnsi="Aptos"/>
                <w:color w:val="000000"/>
                <w:rtl w:val="0"/>
              </w:rPr>
              <w:t xml:space="preserve">14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85">
            <w:pPr>
              <w:rPr/>
            </w:pPr>
            <w:r w:rsidDel="00000000" w:rsidR="00000000" w:rsidRPr="00000000">
              <w:rPr>
                <w:rtl w:val="0"/>
              </w:rPr>
              <w:t xml:space="preserve">L2_ARENA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86">
            <w:pPr>
              <w:jc w:val="center"/>
              <w:rPr/>
            </w:pPr>
            <w:r w:rsidDel="00000000" w:rsidR="00000000" w:rsidRPr="00000000">
              <w:rPr>
                <w:rtl w:val="0"/>
              </w:rPr>
              <w:t xml:space="preserve">1 unidad</w:t>
            </w:r>
          </w:p>
        </w:tc>
        <w:tc>
          <w:tcPr>
            <w:vMerge w:val="restart"/>
            <w:vAlign w:val="center"/>
          </w:tcPr>
          <w:p w:rsidR="00000000" w:rsidDel="00000000" w:rsidP="00000000" w:rsidRDefault="00000000" w:rsidRPr="00000000" w14:paraId="00000087">
            <w:pPr>
              <w:jc w:val="center"/>
              <w:rPr/>
            </w:pPr>
            <w:r w:rsidDel="00000000" w:rsidR="00000000" w:rsidRPr="00000000">
              <w:rPr/>
              <w:drawing>
                <wp:inline distB="0" distT="0" distL="0" distR="0">
                  <wp:extent cx="2880000" cy="1315428"/>
                  <wp:effectExtent b="0" l="0" r="0" t="0"/>
                  <wp:docPr id="2112643972" name="image31.png"/>
                  <a:graphic>
                    <a:graphicData uri="http://schemas.openxmlformats.org/drawingml/2006/picture">
                      <pic:pic>
                        <pic:nvPicPr>
                          <pic:cNvPr id="0" name="image31.png"/>
                          <pic:cNvPicPr preferRelativeResize="0"/>
                        </pic:nvPicPr>
                        <pic:blipFill>
                          <a:blip r:embed="rId18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80000" cy="1315428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088">
            <w:pPr>
              <w:jc w:val="center"/>
              <w:rPr/>
            </w:pPr>
            <w:r w:rsidDel="00000000" w:rsidR="00000000" w:rsidRPr="00000000">
              <w:rPr>
                <w:rFonts w:ascii="Aptos" w:cs="Aptos" w:eastAsia="Aptos" w:hAnsi="Aptos"/>
                <w:color w:val="000000"/>
                <w:rtl w:val="0"/>
              </w:rPr>
              <w:t xml:space="preserve">15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89">
            <w:pPr>
              <w:rPr/>
            </w:pPr>
            <w:r w:rsidDel="00000000" w:rsidR="00000000" w:rsidRPr="00000000">
              <w:rPr>
                <w:rtl w:val="0"/>
              </w:rPr>
              <w:t xml:space="preserve">L3_ARENA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8A">
            <w:pPr>
              <w:jc w:val="center"/>
              <w:rPr/>
            </w:pPr>
            <w:r w:rsidDel="00000000" w:rsidR="00000000" w:rsidRPr="00000000">
              <w:rPr>
                <w:rtl w:val="0"/>
              </w:rPr>
              <w:t xml:space="preserve">1 unidad</w:t>
            </w:r>
          </w:p>
        </w:tc>
        <w:tc>
          <w:tcPr>
            <w:vMerge w:val="continue"/>
            <w:vAlign w:val="center"/>
          </w:tcPr>
          <w:p w:rsidR="00000000" w:rsidDel="00000000" w:rsidP="00000000" w:rsidRDefault="00000000" w:rsidRPr="00000000" w14:paraId="0000008B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/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08C">
            <w:pPr>
              <w:jc w:val="center"/>
              <w:rPr/>
            </w:pPr>
            <w:r w:rsidDel="00000000" w:rsidR="00000000" w:rsidRPr="00000000">
              <w:rPr>
                <w:rFonts w:ascii="Aptos" w:cs="Aptos" w:eastAsia="Aptos" w:hAnsi="Aptos"/>
                <w:color w:val="000000"/>
                <w:rtl w:val="0"/>
              </w:rPr>
              <w:t xml:space="preserve">16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8D">
            <w:pPr>
              <w:rPr/>
            </w:pPr>
            <w:r w:rsidDel="00000000" w:rsidR="00000000" w:rsidRPr="00000000">
              <w:rPr>
                <w:rtl w:val="0"/>
              </w:rPr>
              <w:t xml:space="preserve">L4_ARENA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8E">
            <w:pPr>
              <w:jc w:val="center"/>
              <w:rPr/>
            </w:pPr>
            <w:r w:rsidDel="00000000" w:rsidR="00000000" w:rsidRPr="00000000">
              <w:rPr>
                <w:rtl w:val="0"/>
              </w:rPr>
              <w:t xml:space="preserve">1 unidad</w:t>
            </w:r>
          </w:p>
        </w:tc>
        <w:tc>
          <w:tcPr>
            <w:vMerge w:val="continue"/>
            <w:vAlign w:val="center"/>
          </w:tcPr>
          <w:p w:rsidR="00000000" w:rsidDel="00000000" w:rsidP="00000000" w:rsidRDefault="00000000" w:rsidRPr="00000000" w14:paraId="0000008F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/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090">
            <w:pPr>
              <w:jc w:val="center"/>
              <w:rPr/>
            </w:pPr>
            <w:r w:rsidDel="00000000" w:rsidR="00000000" w:rsidRPr="00000000">
              <w:rPr>
                <w:rFonts w:ascii="Aptos" w:cs="Aptos" w:eastAsia="Aptos" w:hAnsi="Aptos"/>
                <w:color w:val="000000"/>
                <w:rtl w:val="0"/>
              </w:rPr>
              <w:t xml:space="preserve">17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91">
            <w:pPr>
              <w:rPr/>
            </w:pPr>
            <w:r w:rsidDel="00000000" w:rsidR="00000000" w:rsidRPr="00000000">
              <w:rPr>
                <w:rtl w:val="0"/>
              </w:rPr>
              <w:t xml:space="preserve">L5_ARENA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92">
            <w:pPr>
              <w:jc w:val="center"/>
              <w:rPr/>
            </w:pPr>
            <w:r w:rsidDel="00000000" w:rsidR="00000000" w:rsidRPr="00000000">
              <w:rPr>
                <w:rtl w:val="0"/>
              </w:rPr>
              <w:t xml:space="preserve">1 unidad</w:t>
            </w:r>
          </w:p>
        </w:tc>
        <w:tc>
          <w:tcPr>
            <w:vMerge w:val="continue"/>
            <w:vAlign w:val="center"/>
          </w:tcPr>
          <w:p w:rsidR="00000000" w:rsidDel="00000000" w:rsidP="00000000" w:rsidRDefault="00000000" w:rsidRPr="00000000" w14:paraId="00000093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/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094">
            <w:pPr>
              <w:jc w:val="center"/>
              <w:rPr/>
            </w:pPr>
            <w:r w:rsidDel="00000000" w:rsidR="00000000" w:rsidRPr="00000000">
              <w:rPr>
                <w:rFonts w:ascii="Aptos" w:cs="Aptos" w:eastAsia="Aptos" w:hAnsi="Aptos"/>
                <w:color w:val="000000"/>
                <w:rtl w:val="0"/>
              </w:rPr>
              <w:t xml:space="preserve">18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95">
            <w:pPr>
              <w:rPr/>
            </w:pPr>
            <w:r w:rsidDel="00000000" w:rsidR="00000000" w:rsidRPr="00000000">
              <w:rPr>
                <w:rtl w:val="0"/>
              </w:rPr>
              <w:t xml:space="preserve">L6_ARENA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96">
            <w:pPr>
              <w:jc w:val="center"/>
              <w:rPr/>
            </w:pPr>
            <w:r w:rsidDel="00000000" w:rsidR="00000000" w:rsidRPr="00000000">
              <w:rPr>
                <w:rtl w:val="0"/>
              </w:rPr>
              <w:t xml:space="preserve">1 unidad</w:t>
            </w:r>
          </w:p>
        </w:tc>
        <w:tc>
          <w:tcPr>
            <w:vMerge w:val="continue"/>
            <w:vAlign w:val="center"/>
          </w:tcPr>
          <w:p w:rsidR="00000000" w:rsidDel="00000000" w:rsidP="00000000" w:rsidRDefault="00000000" w:rsidRPr="00000000" w14:paraId="00000097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/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098">
            <w:pPr>
              <w:jc w:val="center"/>
              <w:rPr/>
            </w:pPr>
            <w:r w:rsidDel="00000000" w:rsidR="00000000" w:rsidRPr="00000000">
              <w:rPr>
                <w:rFonts w:ascii="Aptos" w:cs="Aptos" w:eastAsia="Aptos" w:hAnsi="Aptos"/>
                <w:color w:val="000000"/>
                <w:rtl w:val="0"/>
              </w:rPr>
              <w:t xml:space="preserve">19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99">
            <w:pPr>
              <w:rPr/>
            </w:pPr>
            <w:r w:rsidDel="00000000" w:rsidR="00000000" w:rsidRPr="00000000">
              <w:rPr>
                <w:rtl w:val="0"/>
              </w:rPr>
              <w:t xml:space="preserve">L7_ARENA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9A">
            <w:pPr>
              <w:jc w:val="center"/>
              <w:rPr/>
            </w:pPr>
            <w:r w:rsidDel="00000000" w:rsidR="00000000" w:rsidRPr="00000000">
              <w:rPr>
                <w:rtl w:val="0"/>
              </w:rPr>
              <w:t xml:space="preserve">1 unidad</w:t>
            </w:r>
          </w:p>
        </w:tc>
        <w:tc>
          <w:tcPr>
            <w:vMerge w:val="continue"/>
            <w:vAlign w:val="center"/>
          </w:tcPr>
          <w:p w:rsidR="00000000" w:rsidDel="00000000" w:rsidP="00000000" w:rsidRDefault="00000000" w:rsidRPr="00000000" w14:paraId="0000009B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/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09C">
            <w:pPr>
              <w:jc w:val="center"/>
              <w:rPr/>
            </w:pPr>
            <w:r w:rsidDel="00000000" w:rsidR="00000000" w:rsidRPr="00000000">
              <w:rPr>
                <w:rFonts w:ascii="Aptos" w:cs="Aptos" w:eastAsia="Aptos" w:hAnsi="Aptos"/>
                <w:color w:val="000000"/>
                <w:rtl w:val="0"/>
              </w:rPr>
              <w:t xml:space="preserve">20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9D">
            <w:pPr>
              <w:rPr/>
            </w:pPr>
            <w:r w:rsidDel="00000000" w:rsidR="00000000" w:rsidRPr="00000000">
              <w:rPr>
                <w:rtl w:val="0"/>
              </w:rPr>
              <w:t xml:space="preserve">L8_ARENA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9E">
            <w:pPr>
              <w:jc w:val="center"/>
              <w:rPr/>
            </w:pPr>
            <w:r w:rsidDel="00000000" w:rsidR="00000000" w:rsidRPr="00000000">
              <w:rPr>
                <w:rtl w:val="0"/>
              </w:rPr>
              <w:t xml:space="preserve">1 unidad</w:t>
            </w:r>
          </w:p>
        </w:tc>
        <w:tc>
          <w:tcPr>
            <w:vMerge w:val="continue"/>
            <w:vAlign w:val="center"/>
          </w:tcPr>
          <w:p w:rsidR="00000000" w:rsidDel="00000000" w:rsidP="00000000" w:rsidRDefault="00000000" w:rsidRPr="00000000" w14:paraId="0000009F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/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0A0">
            <w:pPr>
              <w:jc w:val="center"/>
              <w:rPr/>
            </w:pPr>
            <w:r w:rsidDel="00000000" w:rsidR="00000000" w:rsidRPr="00000000">
              <w:rPr>
                <w:rFonts w:ascii="Aptos" w:cs="Aptos" w:eastAsia="Aptos" w:hAnsi="Aptos"/>
                <w:color w:val="000000"/>
                <w:rtl w:val="0"/>
              </w:rPr>
              <w:t xml:space="preserve">21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A1">
            <w:pPr>
              <w:rPr/>
            </w:pPr>
            <w:r w:rsidDel="00000000" w:rsidR="00000000" w:rsidRPr="00000000">
              <w:rPr>
                <w:rtl w:val="0"/>
              </w:rPr>
              <w:t xml:space="preserve">L9_AGUA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A2">
            <w:pPr>
              <w:jc w:val="center"/>
              <w:rPr/>
            </w:pPr>
            <w:r w:rsidDel="00000000" w:rsidR="00000000" w:rsidRPr="00000000">
              <w:rPr>
                <w:rtl w:val="0"/>
              </w:rPr>
              <w:t xml:space="preserve">1 unidad</w:t>
            </w:r>
          </w:p>
        </w:tc>
        <w:tc>
          <w:tcPr>
            <w:vMerge w:val="restart"/>
            <w:vAlign w:val="center"/>
          </w:tcPr>
          <w:p w:rsidR="00000000" w:rsidDel="00000000" w:rsidP="00000000" w:rsidRDefault="00000000" w:rsidRPr="00000000" w14:paraId="000000A3">
            <w:pPr>
              <w:jc w:val="center"/>
              <w:rPr/>
            </w:pPr>
            <w:r w:rsidDel="00000000" w:rsidR="00000000" w:rsidRPr="00000000">
              <w:rPr/>
              <w:drawing>
                <wp:inline distB="0" distT="0" distL="0" distR="0">
                  <wp:extent cx="2880000" cy="1438571"/>
                  <wp:effectExtent b="0" l="0" r="0" t="0"/>
                  <wp:docPr id="2112643978" name="image39.png"/>
                  <a:graphic>
                    <a:graphicData uri="http://schemas.openxmlformats.org/drawingml/2006/picture">
                      <pic:pic>
                        <pic:nvPicPr>
                          <pic:cNvPr id="0" name="image39.png"/>
                          <pic:cNvPicPr preferRelativeResize="0"/>
                        </pic:nvPicPr>
                        <pic:blipFill>
                          <a:blip r:embed="rId19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80000" cy="1438571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0A4">
            <w:pPr>
              <w:jc w:val="center"/>
              <w:rPr/>
            </w:pPr>
            <w:r w:rsidDel="00000000" w:rsidR="00000000" w:rsidRPr="00000000">
              <w:rPr>
                <w:rFonts w:ascii="Aptos" w:cs="Aptos" w:eastAsia="Aptos" w:hAnsi="Aptos"/>
                <w:color w:val="000000"/>
                <w:rtl w:val="0"/>
              </w:rPr>
              <w:t xml:space="preserve">22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A5">
            <w:pPr>
              <w:rPr/>
            </w:pPr>
            <w:r w:rsidDel="00000000" w:rsidR="00000000" w:rsidRPr="00000000">
              <w:rPr>
                <w:rtl w:val="0"/>
              </w:rPr>
              <w:t xml:space="preserve">L10_AGUA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A6">
            <w:pPr>
              <w:jc w:val="center"/>
              <w:rPr/>
            </w:pPr>
            <w:r w:rsidDel="00000000" w:rsidR="00000000" w:rsidRPr="00000000">
              <w:rPr>
                <w:rtl w:val="0"/>
              </w:rPr>
              <w:t xml:space="preserve">1 unidad</w:t>
            </w:r>
          </w:p>
        </w:tc>
        <w:tc>
          <w:tcPr>
            <w:vMerge w:val="continue"/>
            <w:vAlign w:val="center"/>
          </w:tcPr>
          <w:p w:rsidR="00000000" w:rsidDel="00000000" w:rsidP="00000000" w:rsidRDefault="00000000" w:rsidRPr="00000000" w14:paraId="000000A7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/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0A8">
            <w:pPr>
              <w:jc w:val="center"/>
              <w:rPr/>
            </w:pPr>
            <w:r w:rsidDel="00000000" w:rsidR="00000000" w:rsidRPr="00000000">
              <w:rPr>
                <w:rFonts w:ascii="Aptos" w:cs="Aptos" w:eastAsia="Aptos" w:hAnsi="Aptos"/>
                <w:color w:val="000000"/>
                <w:rtl w:val="0"/>
              </w:rPr>
              <w:t xml:space="preserve">23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A9">
            <w:pPr>
              <w:rPr/>
            </w:pPr>
            <w:r w:rsidDel="00000000" w:rsidR="00000000" w:rsidRPr="00000000">
              <w:rPr>
                <w:rtl w:val="0"/>
              </w:rPr>
              <w:t xml:space="preserve">L11_AGUA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AA">
            <w:pPr>
              <w:jc w:val="center"/>
              <w:rPr/>
            </w:pPr>
            <w:r w:rsidDel="00000000" w:rsidR="00000000" w:rsidRPr="00000000">
              <w:rPr>
                <w:rtl w:val="0"/>
              </w:rPr>
              <w:t xml:space="preserve">1 unidad</w:t>
            </w:r>
          </w:p>
        </w:tc>
        <w:tc>
          <w:tcPr>
            <w:vMerge w:val="continue"/>
            <w:vAlign w:val="center"/>
          </w:tcPr>
          <w:p w:rsidR="00000000" w:rsidDel="00000000" w:rsidP="00000000" w:rsidRDefault="00000000" w:rsidRPr="00000000" w14:paraId="000000AB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/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0AC">
            <w:pPr>
              <w:jc w:val="center"/>
              <w:rPr/>
            </w:pPr>
            <w:r w:rsidDel="00000000" w:rsidR="00000000" w:rsidRPr="00000000">
              <w:rPr>
                <w:rFonts w:ascii="Aptos" w:cs="Aptos" w:eastAsia="Aptos" w:hAnsi="Aptos"/>
                <w:color w:val="000000"/>
                <w:rtl w:val="0"/>
              </w:rPr>
              <w:t xml:space="preserve">24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AD">
            <w:pPr>
              <w:rPr/>
            </w:pPr>
            <w:r w:rsidDel="00000000" w:rsidR="00000000" w:rsidRPr="00000000">
              <w:rPr>
                <w:rtl w:val="0"/>
              </w:rPr>
              <w:t xml:space="preserve">L12_AGUA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AE">
            <w:pPr>
              <w:jc w:val="center"/>
              <w:rPr/>
            </w:pPr>
            <w:r w:rsidDel="00000000" w:rsidR="00000000" w:rsidRPr="00000000">
              <w:rPr>
                <w:rtl w:val="0"/>
              </w:rPr>
              <w:t xml:space="preserve">1 unidad</w:t>
            </w:r>
          </w:p>
        </w:tc>
        <w:tc>
          <w:tcPr>
            <w:vMerge w:val="continue"/>
            <w:vAlign w:val="center"/>
          </w:tcPr>
          <w:p w:rsidR="00000000" w:rsidDel="00000000" w:rsidP="00000000" w:rsidRDefault="00000000" w:rsidRPr="00000000" w14:paraId="000000AF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/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0B0">
            <w:pPr>
              <w:jc w:val="center"/>
              <w:rPr/>
            </w:pPr>
            <w:r w:rsidDel="00000000" w:rsidR="00000000" w:rsidRPr="00000000">
              <w:rPr>
                <w:rFonts w:ascii="Aptos" w:cs="Aptos" w:eastAsia="Aptos" w:hAnsi="Aptos"/>
                <w:color w:val="000000"/>
                <w:rtl w:val="0"/>
              </w:rPr>
              <w:t xml:space="preserve">25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B1">
            <w:pPr>
              <w:rPr/>
            </w:pPr>
            <w:r w:rsidDel="00000000" w:rsidR="00000000" w:rsidRPr="00000000">
              <w:rPr>
                <w:rtl w:val="0"/>
              </w:rPr>
              <w:t xml:space="preserve">L13_AGUA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B2">
            <w:pPr>
              <w:jc w:val="center"/>
              <w:rPr/>
            </w:pPr>
            <w:r w:rsidDel="00000000" w:rsidR="00000000" w:rsidRPr="00000000">
              <w:rPr>
                <w:rtl w:val="0"/>
              </w:rPr>
              <w:t xml:space="preserve">1 unidad</w:t>
            </w:r>
          </w:p>
        </w:tc>
        <w:tc>
          <w:tcPr>
            <w:vMerge w:val="continue"/>
            <w:vAlign w:val="center"/>
          </w:tcPr>
          <w:p w:rsidR="00000000" w:rsidDel="00000000" w:rsidP="00000000" w:rsidRDefault="00000000" w:rsidRPr="00000000" w14:paraId="000000B3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/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0B4">
            <w:pPr>
              <w:jc w:val="center"/>
              <w:rPr/>
            </w:pPr>
            <w:r w:rsidDel="00000000" w:rsidR="00000000" w:rsidRPr="00000000">
              <w:rPr>
                <w:rFonts w:ascii="Aptos" w:cs="Aptos" w:eastAsia="Aptos" w:hAnsi="Aptos"/>
                <w:color w:val="000000"/>
                <w:rtl w:val="0"/>
              </w:rPr>
              <w:t xml:space="preserve">26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B5">
            <w:pPr>
              <w:rPr/>
            </w:pPr>
            <w:r w:rsidDel="00000000" w:rsidR="00000000" w:rsidRPr="00000000">
              <w:rPr>
                <w:rtl w:val="0"/>
              </w:rPr>
              <w:t xml:space="preserve">L14_AGUA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B6">
            <w:pPr>
              <w:jc w:val="center"/>
              <w:rPr/>
            </w:pPr>
            <w:r w:rsidDel="00000000" w:rsidR="00000000" w:rsidRPr="00000000">
              <w:rPr>
                <w:rtl w:val="0"/>
              </w:rPr>
              <w:t xml:space="preserve">1 unidad</w:t>
            </w:r>
          </w:p>
        </w:tc>
        <w:tc>
          <w:tcPr>
            <w:vMerge w:val="continue"/>
            <w:vAlign w:val="center"/>
          </w:tcPr>
          <w:p w:rsidR="00000000" w:rsidDel="00000000" w:rsidP="00000000" w:rsidRDefault="00000000" w:rsidRPr="00000000" w14:paraId="000000B7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/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0B8">
            <w:pPr>
              <w:jc w:val="center"/>
              <w:rPr/>
            </w:pPr>
            <w:r w:rsidDel="00000000" w:rsidR="00000000" w:rsidRPr="00000000">
              <w:rPr>
                <w:rFonts w:ascii="Aptos" w:cs="Aptos" w:eastAsia="Aptos" w:hAnsi="Aptos"/>
                <w:color w:val="000000"/>
                <w:rtl w:val="0"/>
              </w:rPr>
              <w:t xml:space="preserve">27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B9">
            <w:pPr>
              <w:rPr/>
            </w:pPr>
            <w:r w:rsidDel="00000000" w:rsidR="00000000" w:rsidRPr="00000000">
              <w:rPr>
                <w:rtl w:val="0"/>
              </w:rPr>
              <w:t xml:space="preserve">L15_AGUA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BA">
            <w:pPr>
              <w:jc w:val="center"/>
              <w:rPr/>
            </w:pPr>
            <w:r w:rsidDel="00000000" w:rsidR="00000000" w:rsidRPr="00000000">
              <w:rPr>
                <w:rtl w:val="0"/>
              </w:rPr>
              <w:t xml:space="preserve">1 unidad</w:t>
            </w:r>
          </w:p>
        </w:tc>
        <w:tc>
          <w:tcPr>
            <w:vMerge w:val="continue"/>
            <w:vAlign w:val="center"/>
          </w:tcPr>
          <w:p w:rsidR="00000000" w:rsidDel="00000000" w:rsidP="00000000" w:rsidRDefault="00000000" w:rsidRPr="00000000" w14:paraId="000000BB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/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0BC">
            <w:pPr>
              <w:jc w:val="center"/>
              <w:rPr/>
            </w:pPr>
            <w:r w:rsidDel="00000000" w:rsidR="00000000" w:rsidRPr="00000000">
              <w:rPr>
                <w:rFonts w:ascii="Aptos" w:cs="Aptos" w:eastAsia="Aptos" w:hAnsi="Aptos"/>
                <w:color w:val="000000"/>
                <w:rtl w:val="0"/>
              </w:rPr>
              <w:t xml:space="preserve">28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BD">
            <w:pPr>
              <w:rPr/>
            </w:pPr>
            <w:r w:rsidDel="00000000" w:rsidR="00000000" w:rsidRPr="00000000">
              <w:rPr>
                <w:rtl w:val="0"/>
              </w:rPr>
              <w:t xml:space="preserve">L16_AGUA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BE">
            <w:pPr>
              <w:jc w:val="center"/>
              <w:rPr/>
            </w:pPr>
            <w:r w:rsidDel="00000000" w:rsidR="00000000" w:rsidRPr="00000000">
              <w:rPr>
                <w:rtl w:val="0"/>
              </w:rPr>
              <w:t xml:space="preserve">1 unidad</w:t>
            </w:r>
          </w:p>
        </w:tc>
        <w:tc>
          <w:tcPr>
            <w:vMerge w:val="continue"/>
            <w:vAlign w:val="center"/>
          </w:tcPr>
          <w:p w:rsidR="00000000" w:rsidDel="00000000" w:rsidP="00000000" w:rsidRDefault="00000000" w:rsidRPr="00000000" w14:paraId="000000BF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/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0C0">
            <w:pPr>
              <w:jc w:val="center"/>
              <w:rPr/>
            </w:pPr>
            <w:r w:rsidDel="00000000" w:rsidR="00000000" w:rsidRPr="00000000">
              <w:rPr>
                <w:rFonts w:ascii="Aptos" w:cs="Aptos" w:eastAsia="Aptos" w:hAnsi="Aptos"/>
                <w:color w:val="000000"/>
                <w:rtl w:val="0"/>
              </w:rPr>
              <w:t xml:space="preserve">29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C1">
            <w:pPr>
              <w:rPr/>
            </w:pPr>
            <w:r w:rsidDel="00000000" w:rsidR="00000000" w:rsidRPr="00000000">
              <w:rPr>
                <w:rtl w:val="0"/>
              </w:rPr>
              <w:t xml:space="preserve">L17_CULTIVO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C2">
            <w:pPr>
              <w:jc w:val="center"/>
              <w:rPr/>
            </w:pPr>
            <w:r w:rsidDel="00000000" w:rsidR="00000000" w:rsidRPr="00000000">
              <w:rPr>
                <w:rtl w:val="0"/>
              </w:rPr>
              <w:t xml:space="preserve">1 unidad</w:t>
            </w:r>
          </w:p>
        </w:tc>
        <w:tc>
          <w:tcPr>
            <w:vMerge w:val="restart"/>
            <w:vAlign w:val="center"/>
          </w:tcPr>
          <w:p w:rsidR="00000000" w:rsidDel="00000000" w:rsidP="00000000" w:rsidRDefault="00000000" w:rsidRPr="00000000" w14:paraId="000000C3">
            <w:pPr>
              <w:jc w:val="center"/>
              <w:rPr/>
            </w:pPr>
            <w:r w:rsidDel="00000000" w:rsidR="00000000" w:rsidRPr="00000000">
              <w:rPr/>
              <w:drawing>
                <wp:inline distB="0" distT="0" distL="0" distR="0">
                  <wp:extent cx="2880000" cy="1398286"/>
                  <wp:effectExtent b="0" l="0" r="0" t="0"/>
                  <wp:docPr id="2112643976" name="image43.png"/>
                  <a:graphic>
                    <a:graphicData uri="http://schemas.openxmlformats.org/drawingml/2006/picture">
                      <pic:pic>
                        <pic:nvPicPr>
                          <pic:cNvPr id="0" name="image43.png"/>
                          <pic:cNvPicPr preferRelativeResize="0"/>
                        </pic:nvPicPr>
                        <pic:blipFill>
                          <a:blip r:embed="rId20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80000" cy="1398286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0C4">
            <w:pPr>
              <w:jc w:val="center"/>
              <w:rPr/>
            </w:pPr>
            <w:r w:rsidDel="00000000" w:rsidR="00000000" w:rsidRPr="00000000">
              <w:rPr>
                <w:rFonts w:ascii="Aptos" w:cs="Aptos" w:eastAsia="Aptos" w:hAnsi="Aptos"/>
                <w:color w:val="000000"/>
                <w:rtl w:val="0"/>
              </w:rPr>
              <w:t xml:space="preserve">30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C5">
            <w:pPr>
              <w:rPr/>
            </w:pPr>
            <w:r w:rsidDel="00000000" w:rsidR="00000000" w:rsidRPr="00000000">
              <w:rPr>
                <w:rtl w:val="0"/>
              </w:rPr>
              <w:t xml:space="preserve">L18_CULTIVO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C6">
            <w:pPr>
              <w:jc w:val="center"/>
              <w:rPr/>
            </w:pPr>
            <w:r w:rsidDel="00000000" w:rsidR="00000000" w:rsidRPr="00000000">
              <w:rPr>
                <w:rtl w:val="0"/>
              </w:rPr>
              <w:t xml:space="preserve">1 unidad</w:t>
            </w:r>
          </w:p>
        </w:tc>
        <w:tc>
          <w:tcPr>
            <w:vMerge w:val="continue"/>
            <w:vAlign w:val="center"/>
          </w:tcPr>
          <w:p w:rsidR="00000000" w:rsidDel="00000000" w:rsidP="00000000" w:rsidRDefault="00000000" w:rsidRPr="00000000" w14:paraId="000000C7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/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0C8">
            <w:pPr>
              <w:jc w:val="center"/>
              <w:rPr/>
            </w:pPr>
            <w:r w:rsidDel="00000000" w:rsidR="00000000" w:rsidRPr="00000000">
              <w:rPr>
                <w:rFonts w:ascii="Aptos" w:cs="Aptos" w:eastAsia="Aptos" w:hAnsi="Aptos"/>
                <w:color w:val="000000"/>
                <w:rtl w:val="0"/>
              </w:rPr>
              <w:t xml:space="preserve">31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C9">
            <w:pPr>
              <w:rPr/>
            </w:pPr>
            <w:r w:rsidDel="00000000" w:rsidR="00000000" w:rsidRPr="00000000">
              <w:rPr>
                <w:rtl w:val="0"/>
              </w:rPr>
              <w:t xml:space="preserve">L19_CULTIVO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CA">
            <w:pPr>
              <w:jc w:val="center"/>
              <w:rPr/>
            </w:pPr>
            <w:r w:rsidDel="00000000" w:rsidR="00000000" w:rsidRPr="00000000">
              <w:rPr>
                <w:rtl w:val="0"/>
              </w:rPr>
              <w:t xml:space="preserve">1 unidad</w:t>
            </w:r>
          </w:p>
        </w:tc>
        <w:tc>
          <w:tcPr>
            <w:vMerge w:val="continue"/>
            <w:vAlign w:val="center"/>
          </w:tcPr>
          <w:p w:rsidR="00000000" w:rsidDel="00000000" w:rsidP="00000000" w:rsidRDefault="00000000" w:rsidRPr="00000000" w14:paraId="000000CB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/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0CC">
            <w:pPr>
              <w:jc w:val="center"/>
              <w:rPr/>
            </w:pPr>
            <w:r w:rsidDel="00000000" w:rsidR="00000000" w:rsidRPr="00000000">
              <w:rPr>
                <w:rFonts w:ascii="Aptos" w:cs="Aptos" w:eastAsia="Aptos" w:hAnsi="Aptos"/>
                <w:color w:val="000000"/>
                <w:rtl w:val="0"/>
              </w:rPr>
              <w:t xml:space="preserve">32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CD">
            <w:pPr>
              <w:rPr/>
            </w:pPr>
            <w:r w:rsidDel="00000000" w:rsidR="00000000" w:rsidRPr="00000000">
              <w:rPr>
                <w:rtl w:val="0"/>
              </w:rPr>
              <w:t xml:space="preserve">L20_CULTIVO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CE">
            <w:pPr>
              <w:jc w:val="center"/>
              <w:rPr/>
            </w:pPr>
            <w:r w:rsidDel="00000000" w:rsidR="00000000" w:rsidRPr="00000000">
              <w:rPr>
                <w:rtl w:val="0"/>
              </w:rPr>
              <w:t xml:space="preserve">1 unidad</w:t>
            </w:r>
          </w:p>
        </w:tc>
        <w:tc>
          <w:tcPr>
            <w:vMerge w:val="continue"/>
            <w:vAlign w:val="center"/>
          </w:tcPr>
          <w:p w:rsidR="00000000" w:rsidDel="00000000" w:rsidP="00000000" w:rsidRDefault="00000000" w:rsidRPr="00000000" w14:paraId="000000CF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/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0D0">
            <w:pPr>
              <w:jc w:val="center"/>
              <w:rPr/>
            </w:pPr>
            <w:r w:rsidDel="00000000" w:rsidR="00000000" w:rsidRPr="00000000">
              <w:rPr>
                <w:rFonts w:ascii="Aptos" w:cs="Aptos" w:eastAsia="Aptos" w:hAnsi="Aptos"/>
                <w:color w:val="000000"/>
                <w:rtl w:val="0"/>
              </w:rPr>
              <w:t xml:space="preserve">33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D1">
            <w:pPr>
              <w:rPr/>
            </w:pPr>
            <w:r w:rsidDel="00000000" w:rsidR="00000000" w:rsidRPr="00000000">
              <w:rPr>
                <w:rtl w:val="0"/>
              </w:rPr>
              <w:t xml:space="preserve">L21_CULTIVO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D2">
            <w:pPr>
              <w:jc w:val="center"/>
              <w:rPr/>
            </w:pPr>
            <w:r w:rsidDel="00000000" w:rsidR="00000000" w:rsidRPr="00000000">
              <w:rPr>
                <w:rtl w:val="0"/>
              </w:rPr>
              <w:t xml:space="preserve">1 unidad</w:t>
            </w:r>
          </w:p>
        </w:tc>
        <w:tc>
          <w:tcPr>
            <w:vMerge w:val="continue"/>
            <w:vAlign w:val="center"/>
          </w:tcPr>
          <w:p w:rsidR="00000000" w:rsidDel="00000000" w:rsidP="00000000" w:rsidRDefault="00000000" w:rsidRPr="00000000" w14:paraId="000000D3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/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0D4">
            <w:pPr>
              <w:jc w:val="center"/>
              <w:rPr/>
            </w:pPr>
            <w:r w:rsidDel="00000000" w:rsidR="00000000" w:rsidRPr="00000000">
              <w:rPr>
                <w:rFonts w:ascii="Aptos" w:cs="Aptos" w:eastAsia="Aptos" w:hAnsi="Aptos"/>
                <w:color w:val="000000"/>
                <w:rtl w:val="0"/>
              </w:rPr>
              <w:t xml:space="preserve">34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D5">
            <w:pPr>
              <w:rPr/>
            </w:pPr>
            <w:r w:rsidDel="00000000" w:rsidR="00000000" w:rsidRPr="00000000">
              <w:rPr>
                <w:rtl w:val="0"/>
              </w:rPr>
              <w:t xml:space="preserve">L22_CULTIVO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D6">
            <w:pPr>
              <w:jc w:val="center"/>
              <w:rPr/>
            </w:pPr>
            <w:r w:rsidDel="00000000" w:rsidR="00000000" w:rsidRPr="00000000">
              <w:rPr>
                <w:rtl w:val="0"/>
              </w:rPr>
              <w:t xml:space="preserve">1 unidad</w:t>
            </w:r>
          </w:p>
        </w:tc>
        <w:tc>
          <w:tcPr>
            <w:vMerge w:val="continue"/>
            <w:vAlign w:val="center"/>
          </w:tcPr>
          <w:p w:rsidR="00000000" w:rsidDel="00000000" w:rsidP="00000000" w:rsidRDefault="00000000" w:rsidRPr="00000000" w14:paraId="000000D7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/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0D8">
            <w:pPr>
              <w:jc w:val="center"/>
              <w:rPr/>
            </w:pPr>
            <w:r w:rsidDel="00000000" w:rsidR="00000000" w:rsidRPr="00000000">
              <w:rPr>
                <w:rFonts w:ascii="Aptos" w:cs="Aptos" w:eastAsia="Aptos" w:hAnsi="Aptos"/>
                <w:color w:val="000000"/>
                <w:rtl w:val="0"/>
              </w:rPr>
              <w:t xml:space="preserve">35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D9">
            <w:pPr>
              <w:rPr/>
            </w:pPr>
            <w:r w:rsidDel="00000000" w:rsidR="00000000" w:rsidRPr="00000000">
              <w:rPr>
                <w:rtl w:val="0"/>
              </w:rPr>
              <w:t xml:space="preserve">L23_CULTIVO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DA">
            <w:pPr>
              <w:jc w:val="center"/>
              <w:rPr/>
            </w:pPr>
            <w:r w:rsidDel="00000000" w:rsidR="00000000" w:rsidRPr="00000000">
              <w:rPr>
                <w:rtl w:val="0"/>
              </w:rPr>
              <w:t xml:space="preserve">1 unidad</w:t>
            </w:r>
          </w:p>
        </w:tc>
        <w:tc>
          <w:tcPr>
            <w:vMerge w:val="continue"/>
            <w:vAlign w:val="center"/>
          </w:tcPr>
          <w:p w:rsidR="00000000" w:rsidDel="00000000" w:rsidP="00000000" w:rsidRDefault="00000000" w:rsidRPr="00000000" w14:paraId="000000DB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/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0DC">
            <w:pPr>
              <w:jc w:val="center"/>
              <w:rPr/>
            </w:pPr>
            <w:r w:rsidDel="00000000" w:rsidR="00000000" w:rsidRPr="00000000">
              <w:rPr>
                <w:rFonts w:ascii="Aptos" w:cs="Aptos" w:eastAsia="Aptos" w:hAnsi="Aptos"/>
                <w:color w:val="000000"/>
                <w:rtl w:val="0"/>
              </w:rPr>
              <w:t xml:space="preserve">36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DD">
            <w:pPr>
              <w:rPr/>
            </w:pPr>
            <w:r w:rsidDel="00000000" w:rsidR="00000000" w:rsidRPr="00000000">
              <w:rPr>
                <w:rtl w:val="0"/>
              </w:rPr>
              <w:t xml:space="preserve">L24_PASTO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DE">
            <w:pPr>
              <w:jc w:val="center"/>
              <w:rPr/>
            </w:pPr>
            <w:r w:rsidDel="00000000" w:rsidR="00000000" w:rsidRPr="00000000">
              <w:rPr>
                <w:rtl w:val="0"/>
              </w:rPr>
              <w:t xml:space="preserve">1 unidad</w:t>
            </w:r>
          </w:p>
        </w:tc>
        <w:tc>
          <w:tcPr>
            <w:vMerge w:val="restart"/>
            <w:vAlign w:val="center"/>
          </w:tcPr>
          <w:p w:rsidR="00000000" w:rsidDel="00000000" w:rsidP="00000000" w:rsidRDefault="00000000" w:rsidRPr="00000000" w14:paraId="000000DF">
            <w:pPr>
              <w:jc w:val="center"/>
              <w:rPr/>
            </w:pPr>
            <w:r w:rsidDel="00000000" w:rsidR="00000000" w:rsidRPr="00000000">
              <w:rPr/>
              <w:drawing>
                <wp:inline distB="0" distT="0" distL="0" distR="0">
                  <wp:extent cx="2880000" cy="1416286"/>
                  <wp:effectExtent b="0" l="0" r="0" t="0"/>
                  <wp:docPr id="2112643982" name="image40.png"/>
                  <a:graphic>
                    <a:graphicData uri="http://schemas.openxmlformats.org/drawingml/2006/picture">
                      <pic:pic>
                        <pic:nvPicPr>
                          <pic:cNvPr id="0" name="image40.png"/>
                          <pic:cNvPicPr preferRelativeResize="0"/>
                        </pic:nvPicPr>
                        <pic:blipFill>
                          <a:blip r:embed="rId21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80000" cy="1416286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0E0">
            <w:pPr>
              <w:jc w:val="center"/>
              <w:rPr/>
            </w:pPr>
            <w:r w:rsidDel="00000000" w:rsidR="00000000" w:rsidRPr="00000000">
              <w:rPr>
                <w:rFonts w:ascii="Aptos" w:cs="Aptos" w:eastAsia="Aptos" w:hAnsi="Aptos"/>
                <w:color w:val="000000"/>
                <w:rtl w:val="0"/>
              </w:rPr>
              <w:t xml:space="preserve">37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E1">
            <w:pPr>
              <w:rPr/>
            </w:pPr>
            <w:r w:rsidDel="00000000" w:rsidR="00000000" w:rsidRPr="00000000">
              <w:rPr>
                <w:rtl w:val="0"/>
              </w:rPr>
              <w:t xml:space="preserve">L25_PASTO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E2">
            <w:pPr>
              <w:jc w:val="center"/>
              <w:rPr/>
            </w:pPr>
            <w:r w:rsidDel="00000000" w:rsidR="00000000" w:rsidRPr="00000000">
              <w:rPr>
                <w:rtl w:val="0"/>
              </w:rPr>
              <w:t xml:space="preserve">1 unidad</w:t>
            </w:r>
          </w:p>
        </w:tc>
        <w:tc>
          <w:tcPr>
            <w:vMerge w:val="continue"/>
            <w:vAlign w:val="center"/>
          </w:tcPr>
          <w:p w:rsidR="00000000" w:rsidDel="00000000" w:rsidP="00000000" w:rsidRDefault="00000000" w:rsidRPr="00000000" w14:paraId="000000E3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/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0E4">
            <w:pPr>
              <w:jc w:val="center"/>
              <w:rPr/>
            </w:pPr>
            <w:r w:rsidDel="00000000" w:rsidR="00000000" w:rsidRPr="00000000">
              <w:rPr>
                <w:rFonts w:ascii="Aptos" w:cs="Aptos" w:eastAsia="Aptos" w:hAnsi="Aptos"/>
                <w:color w:val="000000"/>
                <w:rtl w:val="0"/>
              </w:rPr>
              <w:t xml:space="preserve">38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E5">
            <w:pPr>
              <w:rPr/>
            </w:pPr>
            <w:r w:rsidDel="00000000" w:rsidR="00000000" w:rsidRPr="00000000">
              <w:rPr>
                <w:rtl w:val="0"/>
              </w:rPr>
              <w:t xml:space="preserve">L26_PASTO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E6">
            <w:pPr>
              <w:jc w:val="center"/>
              <w:rPr/>
            </w:pPr>
            <w:r w:rsidDel="00000000" w:rsidR="00000000" w:rsidRPr="00000000">
              <w:rPr>
                <w:rtl w:val="0"/>
              </w:rPr>
              <w:t xml:space="preserve">1 unidad</w:t>
            </w:r>
          </w:p>
        </w:tc>
        <w:tc>
          <w:tcPr>
            <w:vMerge w:val="continue"/>
            <w:vAlign w:val="center"/>
          </w:tcPr>
          <w:p w:rsidR="00000000" w:rsidDel="00000000" w:rsidP="00000000" w:rsidRDefault="00000000" w:rsidRPr="00000000" w14:paraId="000000E7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/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0E8">
            <w:pPr>
              <w:jc w:val="center"/>
              <w:rPr/>
            </w:pPr>
            <w:r w:rsidDel="00000000" w:rsidR="00000000" w:rsidRPr="00000000">
              <w:rPr>
                <w:rFonts w:ascii="Aptos" w:cs="Aptos" w:eastAsia="Aptos" w:hAnsi="Aptos"/>
                <w:color w:val="000000"/>
                <w:rtl w:val="0"/>
              </w:rPr>
              <w:t xml:space="preserve">39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E9">
            <w:pPr>
              <w:rPr/>
            </w:pPr>
            <w:r w:rsidDel="00000000" w:rsidR="00000000" w:rsidRPr="00000000">
              <w:rPr>
                <w:rtl w:val="0"/>
              </w:rPr>
              <w:t xml:space="preserve">L27_PASTO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EA">
            <w:pPr>
              <w:jc w:val="center"/>
              <w:rPr/>
            </w:pPr>
            <w:r w:rsidDel="00000000" w:rsidR="00000000" w:rsidRPr="00000000">
              <w:rPr>
                <w:rtl w:val="0"/>
              </w:rPr>
              <w:t xml:space="preserve">1 unidad</w:t>
            </w:r>
          </w:p>
        </w:tc>
        <w:tc>
          <w:tcPr>
            <w:vMerge w:val="continue"/>
            <w:vAlign w:val="center"/>
          </w:tcPr>
          <w:p w:rsidR="00000000" w:rsidDel="00000000" w:rsidP="00000000" w:rsidRDefault="00000000" w:rsidRPr="00000000" w14:paraId="000000EB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/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0EC">
            <w:pPr>
              <w:jc w:val="center"/>
              <w:rPr/>
            </w:pPr>
            <w:r w:rsidDel="00000000" w:rsidR="00000000" w:rsidRPr="00000000">
              <w:rPr>
                <w:rFonts w:ascii="Aptos" w:cs="Aptos" w:eastAsia="Aptos" w:hAnsi="Aptos"/>
                <w:color w:val="000000"/>
                <w:rtl w:val="0"/>
              </w:rPr>
              <w:t xml:space="preserve">40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ED">
            <w:pPr>
              <w:rPr/>
            </w:pPr>
            <w:r w:rsidDel="00000000" w:rsidR="00000000" w:rsidRPr="00000000">
              <w:rPr>
                <w:rtl w:val="0"/>
              </w:rPr>
              <w:t xml:space="preserve">L28_PASTO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EE">
            <w:pPr>
              <w:jc w:val="center"/>
              <w:rPr/>
            </w:pPr>
            <w:r w:rsidDel="00000000" w:rsidR="00000000" w:rsidRPr="00000000">
              <w:rPr>
                <w:rtl w:val="0"/>
              </w:rPr>
              <w:t xml:space="preserve">1 unidad</w:t>
            </w:r>
          </w:p>
        </w:tc>
        <w:tc>
          <w:tcPr>
            <w:vMerge w:val="continue"/>
            <w:vAlign w:val="center"/>
          </w:tcPr>
          <w:p w:rsidR="00000000" w:rsidDel="00000000" w:rsidP="00000000" w:rsidRDefault="00000000" w:rsidRPr="00000000" w14:paraId="000000EF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/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0F0">
            <w:pPr>
              <w:jc w:val="center"/>
              <w:rPr/>
            </w:pPr>
            <w:r w:rsidDel="00000000" w:rsidR="00000000" w:rsidRPr="00000000">
              <w:rPr>
                <w:rFonts w:ascii="Aptos" w:cs="Aptos" w:eastAsia="Aptos" w:hAnsi="Aptos"/>
                <w:color w:val="000000"/>
                <w:rtl w:val="0"/>
              </w:rPr>
              <w:t xml:space="preserve">41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F1">
            <w:pPr>
              <w:rPr/>
            </w:pPr>
            <w:r w:rsidDel="00000000" w:rsidR="00000000" w:rsidRPr="00000000">
              <w:rPr>
                <w:rtl w:val="0"/>
              </w:rPr>
              <w:t xml:space="preserve">L29_PASTO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F2">
            <w:pPr>
              <w:jc w:val="center"/>
              <w:rPr/>
            </w:pPr>
            <w:r w:rsidDel="00000000" w:rsidR="00000000" w:rsidRPr="00000000">
              <w:rPr>
                <w:rtl w:val="0"/>
              </w:rPr>
              <w:t xml:space="preserve">1 unidad</w:t>
            </w:r>
          </w:p>
        </w:tc>
        <w:tc>
          <w:tcPr>
            <w:vMerge w:val="continue"/>
            <w:vAlign w:val="center"/>
          </w:tcPr>
          <w:p w:rsidR="00000000" w:rsidDel="00000000" w:rsidP="00000000" w:rsidRDefault="00000000" w:rsidRPr="00000000" w14:paraId="000000F3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/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0F4">
            <w:pPr>
              <w:jc w:val="center"/>
              <w:rPr/>
            </w:pPr>
            <w:r w:rsidDel="00000000" w:rsidR="00000000" w:rsidRPr="00000000">
              <w:rPr>
                <w:rFonts w:ascii="Aptos" w:cs="Aptos" w:eastAsia="Aptos" w:hAnsi="Aptos"/>
                <w:color w:val="000000"/>
                <w:rtl w:val="0"/>
              </w:rPr>
              <w:t xml:space="preserve">42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F5">
            <w:pPr>
              <w:rPr/>
            </w:pPr>
            <w:r w:rsidDel="00000000" w:rsidR="00000000" w:rsidRPr="00000000">
              <w:rPr>
                <w:rtl w:val="0"/>
              </w:rPr>
              <w:t xml:space="preserve">L30_PASTO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F6">
            <w:pPr>
              <w:jc w:val="center"/>
              <w:rPr/>
            </w:pPr>
            <w:r w:rsidDel="00000000" w:rsidR="00000000" w:rsidRPr="00000000">
              <w:rPr>
                <w:rtl w:val="0"/>
              </w:rPr>
              <w:t xml:space="preserve">1 unidad</w:t>
            </w:r>
          </w:p>
        </w:tc>
        <w:tc>
          <w:tcPr>
            <w:vMerge w:val="continue"/>
            <w:vAlign w:val="center"/>
          </w:tcPr>
          <w:p w:rsidR="00000000" w:rsidDel="00000000" w:rsidP="00000000" w:rsidRDefault="00000000" w:rsidRPr="00000000" w14:paraId="000000F7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/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0F8">
            <w:pPr>
              <w:jc w:val="center"/>
              <w:rPr/>
            </w:pPr>
            <w:r w:rsidDel="00000000" w:rsidR="00000000" w:rsidRPr="00000000">
              <w:rPr>
                <w:rFonts w:ascii="Aptos" w:cs="Aptos" w:eastAsia="Aptos" w:hAnsi="Aptos"/>
                <w:color w:val="000000"/>
                <w:rtl w:val="0"/>
              </w:rPr>
              <w:t xml:space="preserve">43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F9">
            <w:pPr>
              <w:rPr/>
            </w:pPr>
            <w:r w:rsidDel="00000000" w:rsidR="00000000" w:rsidRPr="00000000">
              <w:rPr>
                <w:rtl w:val="0"/>
              </w:rPr>
              <w:t xml:space="preserve">L31_37_ROCA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FA">
            <w:pPr>
              <w:jc w:val="center"/>
              <w:rPr/>
            </w:pPr>
            <w:r w:rsidDel="00000000" w:rsidR="00000000" w:rsidRPr="00000000">
              <w:rPr>
                <w:rtl w:val="0"/>
              </w:rPr>
              <w:t xml:space="preserve">7 unidades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FB">
            <w:pPr>
              <w:jc w:val="center"/>
              <w:rPr/>
            </w:pPr>
            <w:r w:rsidDel="00000000" w:rsidR="00000000" w:rsidRPr="00000000">
              <w:rPr/>
              <w:drawing>
                <wp:inline distB="0" distT="0" distL="0" distR="0">
                  <wp:extent cx="720000" cy="700143"/>
                  <wp:effectExtent b="0" l="0" r="0" t="0"/>
                  <wp:docPr id="2112643979" name="image35.png"/>
                  <a:graphic>
                    <a:graphicData uri="http://schemas.openxmlformats.org/drawingml/2006/picture">
                      <pic:pic>
                        <pic:nvPicPr>
                          <pic:cNvPr id="0" name="image35.png"/>
                          <pic:cNvPicPr preferRelativeResize="0"/>
                        </pic:nvPicPr>
                        <pic:blipFill>
                          <a:blip r:embed="rId22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20000" cy="700143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83" w:hRule="atLeast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0FC">
            <w:pPr>
              <w:jc w:val="center"/>
              <w:rPr/>
            </w:pPr>
            <w:r w:rsidDel="00000000" w:rsidR="00000000" w:rsidRPr="00000000">
              <w:rPr>
                <w:rFonts w:ascii="Aptos" w:cs="Aptos" w:eastAsia="Aptos" w:hAnsi="Aptos"/>
                <w:color w:val="000000"/>
                <w:rtl w:val="0"/>
              </w:rPr>
              <w:t xml:space="preserve">44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FD">
            <w:pPr>
              <w:rPr/>
            </w:pPr>
            <w:r w:rsidDel="00000000" w:rsidR="00000000" w:rsidRPr="00000000">
              <w:rPr>
                <w:rtl w:val="0"/>
              </w:rPr>
              <w:t xml:space="preserve">LUGARES_ÁRBOLES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FE">
            <w:pPr>
              <w:jc w:val="center"/>
              <w:rPr/>
            </w:pPr>
            <w:r w:rsidDel="00000000" w:rsidR="00000000" w:rsidRPr="00000000">
              <w:rPr>
                <w:rtl w:val="0"/>
              </w:rPr>
              <w:t xml:space="preserve">5 unidades</w:t>
            </w:r>
          </w:p>
        </w:tc>
        <w:tc>
          <w:tcPr>
            <w:vMerge w:val="restart"/>
            <w:vAlign w:val="center"/>
          </w:tcPr>
          <w:p w:rsidR="00000000" w:rsidDel="00000000" w:rsidP="00000000" w:rsidRDefault="00000000" w:rsidRPr="00000000" w14:paraId="000000FF">
            <w:pPr>
              <w:jc w:val="center"/>
              <w:rPr/>
            </w:pPr>
            <w:r w:rsidDel="00000000" w:rsidR="00000000" w:rsidRPr="00000000">
              <w:rPr/>
              <w:drawing>
                <wp:inline distB="0" distT="0" distL="0" distR="0">
                  <wp:extent cx="1798384" cy="998589"/>
                  <wp:effectExtent b="0" l="0" r="0" t="0"/>
                  <wp:docPr id="2112643981" name="image37.png"/>
                  <a:graphic>
                    <a:graphicData uri="http://schemas.openxmlformats.org/drawingml/2006/picture">
                      <pic:pic>
                        <pic:nvPicPr>
                          <pic:cNvPr id="0" name="image37.png"/>
                          <pic:cNvPicPr preferRelativeResize="0"/>
                        </pic:nvPicPr>
                        <pic:blipFill>
                          <a:blip r:embed="rId23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98384" cy="998589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83" w:hRule="atLeast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100">
            <w:pPr>
              <w:jc w:val="center"/>
              <w:rPr/>
            </w:pPr>
            <w:r w:rsidDel="00000000" w:rsidR="00000000" w:rsidRPr="00000000">
              <w:rPr>
                <w:rFonts w:ascii="Aptos" w:cs="Aptos" w:eastAsia="Aptos" w:hAnsi="Aptos"/>
                <w:color w:val="000000"/>
                <w:rtl w:val="0"/>
              </w:rPr>
              <w:t xml:space="preserve">45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01">
            <w:pPr>
              <w:rPr/>
            </w:pPr>
            <w:r w:rsidDel="00000000" w:rsidR="00000000" w:rsidRPr="00000000">
              <w:rPr>
                <w:rtl w:val="0"/>
              </w:rPr>
              <w:t xml:space="preserve">LUGARES_CANTERA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02">
            <w:pPr>
              <w:jc w:val="center"/>
              <w:rPr/>
            </w:pPr>
            <w:r w:rsidDel="00000000" w:rsidR="00000000" w:rsidRPr="00000000">
              <w:rPr>
                <w:rtl w:val="0"/>
              </w:rPr>
              <w:t xml:space="preserve">5 unidades</w:t>
            </w:r>
          </w:p>
        </w:tc>
        <w:tc>
          <w:tcPr>
            <w:vMerge w:val="continue"/>
            <w:vAlign w:val="center"/>
          </w:tcPr>
          <w:p w:rsidR="00000000" w:rsidDel="00000000" w:rsidP="00000000" w:rsidRDefault="00000000" w:rsidRPr="00000000" w14:paraId="00000103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/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83" w:hRule="atLeast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104">
            <w:pPr>
              <w:jc w:val="center"/>
              <w:rPr/>
            </w:pPr>
            <w:r w:rsidDel="00000000" w:rsidR="00000000" w:rsidRPr="00000000">
              <w:rPr>
                <w:rFonts w:ascii="Aptos" w:cs="Aptos" w:eastAsia="Aptos" w:hAnsi="Aptos"/>
                <w:color w:val="000000"/>
                <w:rtl w:val="0"/>
              </w:rPr>
              <w:t xml:space="preserve">46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05">
            <w:pPr>
              <w:rPr/>
            </w:pPr>
            <w:r w:rsidDel="00000000" w:rsidR="00000000" w:rsidRPr="00000000">
              <w:rPr>
                <w:rtl w:val="0"/>
              </w:rPr>
              <w:t xml:space="preserve">LUGARES_EDIFICIO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06">
            <w:pPr>
              <w:jc w:val="center"/>
              <w:rPr/>
            </w:pPr>
            <w:r w:rsidDel="00000000" w:rsidR="00000000" w:rsidRPr="00000000">
              <w:rPr>
                <w:rtl w:val="0"/>
              </w:rPr>
              <w:t xml:space="preserve">5 unidades</w:t>
            </w:r>
          </w:p>
        </w:tc>
        <w:tc>
          <w:tcPr>
            <w:vMerge w:val="continue"/>
            <w:vAlign w:val="center"/>
          </w:tcPr>
          <w:p w:rsidR="00000000" w:rsidDel="00000000" w:rsidP="00000000" w:rsidRDefault="00000000" w:rsidRPr="00000000" w14:paraId="00000107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/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83" w:hRule="atLeast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108">
            <w:pPr>
              <w:jc w:val="center"/>
              <w:rPr/>
            </w:pPr>
            <w:r w:rsidDel="00000000" w:rsidR="00000000" w:rsidRPr="00000000">
              <w:rPr>
                <w:rFonts w:ascii="Aptos" w:cs="Aptos" w:eastAsia="Aptos" w:hAnsi="Aptos"/>
                <w:color w:val="000000"/>
                <w:rtl w:val="0"/>
              </w:rPr>
              <w:t xml:space="preserve">47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09">
            <w:pPr>
              <w:rPr/>
            </w:pPr>
            <w:r w:rsidDel="00000000" w:rsidR="00000000" w:rsidRPr="00000000">
              <w:rPr>
                <w:rtl w:val="0"/>
              </w:rPr>
              <w:t xml:space="preserve">LUGARES_RANA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0A">
            <w:pPr>
              <w:jc w:val="center"/>
              <w:rPr/>
            </w:pPr>
            <w:r w:rsidDel="00000000" w:rsidR="00000000" w:rsidRPr="00000000">
              <w:rPr>
                <w:rtl w:val="0"/>
              </w:rPr>
              <w:t xml:space="preserve">5 unidades</w:t>
            </w:r>
          </w:p>
        </w:tc>
        <w:tc>
          <w:tcPr>
            <w:vMerge w:val="continue"/>
            <w:vAlign w:val="center"/>
          </w:tcPr>
          <w:p w:rsidR="00000000" w:rsidDel="00000000" w:rsidP="00000000" w:rsidRDefault="00000000" w:rsidRPr="00000000" w14:paraId="0000010B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/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09" w:hRule="atLeast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10C">
            <w:pPr>
              <w:jc w:val="center"/>
              <w:rPr/>
            </w:pPr>
            <w:r w:rsidDel="00000000" w:rsidR="00000000" w:rsidRPr="00000000">
              <w:rPr>
                <w:rFonts w:ascii="Aptos" w:cs="Aptos" w:eastAsia="Aptos" w:hAnsi="Aptos"/>
                <w:color w:val="000000"/>
                <w:rtl w:val="0"/>
              </w:rPr>
              <w:t xml:space="preserve">48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0D">
            <w:pPr>
              <w:rPr/>
            </w:pPr>
            <w:r w:rsidDel="00000000" w:rsidR="00000000" w:rsidRPr="00000000">
              <w:rPr>
                <w:rtl w:val="0"/>
              </w:rPr>
              <w:t xml:space="preserve">MONEDA_1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0E">
            <w:pPr>
              <w:jc w:val="center"/>
              <w:rPr/>
            </w:pPr>
            <w:r w:rsidDel="00000000" w:rsidR="00000000" w:rsidRPr="00000000">
              <w:rPr>
                <w:rtl w:val="0"/>
              </w:rPr>
              <w:t xml:space="preserve">70 unidades</w:t>
            </w:r>
          </w:p>
        </w:tc>
        <w:tc>
          <w:tcPr>
            <w:vMerge w:val="restart"/>
            <w:vAlign w:val="center"/>
          </w:tcPr>
          <w:p w:rsidR="00000000" w:rsidDel="00000000" w:rsidP="00000000" w:rsidRDefault="00000000" w:rsidRPr="00000000" w14:paraId="0000010F">
            <w:pPr>
              <w:jc w:val="center"/>
              <w:rPr/>
            </w:pPr>
            <w:r w:rsidDel="00000000" w:rsidR="00000000" w:rsidRPr="00000000">
              <w:rPr/>
              <w:drawing>
                <wp:inline distB="0" distT="0" distL="0" distR="0">
                  <wp:extent cx="899123" cy="810572"/>
                  <wp:effectExtent b="0" l="0" r="0" t="0"/>
                  <wp:docPr id="2112643983" name="image46.png"/>
                  <a:graphic>
                    <a:graphicData uri="http://schemas.openxmlformats.org/drawingml/2006/picture">
                      <pic:pic>
                        <pic:nvPicPr>
                          <pic:cNvPr id="0" name="image46.png"/>
                          <pic:cNvPicPr preferRelativeResize="0"/>
                        </pic:nvPicPr>
                        <pic:blipFill>
                          <a:blip r:embed="rId24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99123" cy="810572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10" w:hRule="atLeast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110">
            <w:pPr>
              <w:jc w:val="center"/>
              <w:rPr/>
            </w:pPr>
            <w:r w:rsidDel="00000000" w:rsidR="00000000" w:rsidRPr="00000000">
              <w:rPr>
                <w:rFonts w:ascii="Aptos" w:cs="Aptos" w:eastAsia="Aptos" w:hAnsi="Aptos"/>
                <w:color w:val="000000"/>
                <w:rtl w:val="0"/>
              </w:rPr>
              <w:t xml:space="preserve">49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11">
            <w:pPr>
              <w:rPr/>
            </w:pPr>
            <w:r w:rsidDel="00000000" w:rsidR="00000000" w:rsidRPr="00000000">
              <w:rPr>
                <w:rtl w:val="0"/>
              </w:rPr>
              <w:t xml:space="preserve">MONEDA_2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12">
            <w:pPr>
              <w:jc w:val="center"/>
              <w:rPr/>
            </w:pPr>
            <w:r w:rsidDel="00000000" w:rsidR="00000000" w:rsidRPr="00000000">
              <w:rPr>
                <w:rtl w:val="0"/>
              </w:rPr>
              <w:t xml:space="preserve">20 unidades</w:t>
            </w:r>
          </w:p>
        </w:tc>
        <w:tc>
          <w:tcPr>
            <w:vMerge w:val="continue"/>
            <w:vAlign w:val="center"/>
          </w:tcPr>
          <w:p w:rsidR="00000000" w:rsidDel="00000000" w:rsidP="00000000" w:rsidRDefault="00000000" w:rsidRPr="00000000" w14:paraId="00000113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/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09" w:hRule="atLeast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114">
            <w:pPr>
              <w:jc w:val="center"/>
              <w:rPr/>
            </w:pPr>
            <w:r w:rsidDel="00000000" w:rsidR="00000000" w:rsidRPr="00000000">
              <w:rPr>
                <w:rFonts w:ascii="Aptos" w:cs="Aptos" w:eastAsia="Aptos" w:hAnsi="Aptos"/>
                <w:color w:val="000000"/>
                <w:rtl w:val="0"/>
              </w:rPr>
              <w:t xml:space="preserve">50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15">
            <w:pPr>
              <w:rPr/>
            </w:pPr>
            <w:r w:rsidDel="00000000" w:rsidR="00000000" w:rsidRPr="00000000">
              <w:rPr>
                <w:rtl w:val="0"/>
              </w:rPr>
              <w:t xml:space="preserve">MONEDA_3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16">
            <w:pPr>
              <w:jc w:val="center"/>
              <w:rPr/>
            </w:pPr>
            <w:r w:rsidDel="00000000" w:rsidR="00000000" w:rsidRPr="00000000">
              <w:rPr>
                <w:rtl w:val="0"/>
              </w:rPr>
              <w:t xml:space="preserve">15 unidades</w:t>
            </w:r>
          </w:p>
        </w:tc>
        <w:tc>
          <w:tcPr>
            <w:vMerge w:val="continue"/>
            <w:vAlign w:val="center"/>
          </w:tcPr>
          <w:p w:rsidR="00000000" w:rsidDel="00000000" w:rsidP="00000000" w:rsidRDefault="00000000" w:rsidRPr="00000000" w14:paraId="00000117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/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10" w:hRule="atLeast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118">
            <w:pPr>
              <w:jc w:val="center"/>
              <w:rPr/>
            </w:pPr>
            <w:r w:rsidDel="00000000" w:rsidR="00000000" w:rsidRPr="00000000">
              <w:rPr>
                <w:rFonts w:ascii="Aptos" w:cs="Aptos" w:eastAsia="Aptos" w:hAnsi="Aptos"/>
                <w:color w:val="000000"/>
                <w:rtl w:val="0"/>
              </w:rPr>
              <w:t xml:space="preserve">51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19">
            <w:pPr>
              <w:rPr/>
            </w:pPr>
            <w:r w:rsidDel="00000000" w:rsidR="00000000" w:rsidRPr="00000000">
              <w:rPr>
                <w:rtl w:val="0"/>
              </w:rPr>
              <w:t xml:space="preserve">MONEDA_5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1A">
            <w:pPr>
              <w:jc w:val="center"/>
              <w:rPr/>
            </w:pPr>
            <w:r w:rsidDel="00000000" w:rsidR="00000000" w:rsidRPr="00000000">
              <w:rPr>
                <w:rtl w:val="0"/>
              </w:rPr>
              <w:t xml:space="preserve">10 unidades</w:t>
            </w:r>
          </w:p>
        </w:tc>
        <w:tc>
          <w:tcPr>
            <w:vMerge w:val="continue"/>
            <w:vAlign w:val="center"/>
          </w:tcPr>
          <w:p w:rsidR="00000000" w:rsidDel="00000000" w:rsidP="00000000" w:rsidRDefault="00000000" w:rsidRPr="00000000" w14:paraId="0000011B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/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11C">
            <w:pPr>
              <w:jc w:val="center"/>
              <w:rPr/>
            </w:pPr>
            <w:r w:rsidDel="00000000" w:rsidR="00000000" w:rsidRPr="00000000">
              <w:rPr>
                <w:rFonts w:ascii="Aptos" w:cs="Aptos" w:eastAsia="Aptos" w:hAnsi="Aptos"/>
                <w:color w:val="000000"/>
                <w:rtl w:val="0"/>
              </w:rPr>
              <w:t xml:space="preserve">52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1D">
            <w:pPr>
              <w:rPr/>
            </w:pPr>
            <w:r w:rsidDel="00000000" w:rsidR="00000000" w:rsidRPr="00000000">
              <w:rPr>
                <w:rtl w:val="0"/>
              </w:rPr>
              <w:t xml:space="preserve">PARAMETROS_2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1E">
            <w:pPr>
              <w:jc w:val="center"/>
              <w:rPr/>
            </w:pPr>
            <w:r w:rsidDel="00000000" w:rsidR="00000000" w:rsidRPr="00000000">
              <w:rPr>
                <w:rtl w:val="0"/>
              </w:rPr>
              <w:t xml:space="preserve">5 unidades</w:t>
            </w:r>
          </w:p>
        </w:tc>
        <w:tc>
          <w:tcPr>
            <w:vMerge w:val="restart"/>
            <w:vAlign w:val="center"/>
          </w:tcPr>
          <w:p w:rsidR="00000000" w:rsidDel="00000000" w:rsidP="00000000" w:rsidRDefault="00000000" w:rsidRPr="00000000" w14:paraId="0000011F">
            <w:pPr>
              <w:jc w:val="center"/>
              <w:rPr/>
            </w:pPr>
            <w:r w:rsidDel="00000000" w:rsidR="00000000" w:rsidRPr="00000000">
              <w:rPr/>
              <w:drawing>
                <wp:inline distB="0" distT="0" distL="0" distR="0">
                  <wp:extent cx="2207474" cy="1815035"/>
                  <wp:effectExtent b="0" l="0" r="0" t="0"/>
                  <wp:docPr descr="Imagen que contiene Texto&#10;&#10;El contenido generado por IA puede ser incorrecto." id="2112643984" name="image53.png"/>
                  <a:graphic>
                    <a:graphicData uri="http://schemas.openxmlformats.org/drawingml/2006/picture">
                      <pic:pic>
                        <pic:nvPicPr>
                          <pic:cNvPr descr="Imagen que contiene Texto&#10;&#10;El contenido generado por IA puede ser incorrecto." id="0" name="image53.png"/>
                          <pic:cNvPicPr preferRelativeResize="0"/>
                        </pic:nvPicPr>
                        <pic:blipFill>
                          <a:blip r:embed="rId25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07474" cy="1815035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120">
            <w:pPr>
              <w:jc w:val="center"/>
              <w:rPr/>
            </w:pPr>
            <w:r w:rsidDel="00000000" w:rsidR="00000000" w:rsidRPr="00000000">
              <w:rPr>
                <w:rFonts w:ascii="Aptos" w:cs="Aptos" w:eastAsia="Aptos" w:hAnsi="Aptos"/>
                <w:color w:val="000000"/>
                <w:rtl w:val="0"/>
              </w:rPr>
              <w:t xml:space="preserve">53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21">
            <w:pPr>
              <w:rPr/>
            </w:pPr>
            <w:r w:rsidDel="00000000" w:rsidR="00000000" w:rsidRPr="00000000">
              <w:rPr>
                <w:rtl w:val="0"/>
              </w:rPr>
              <w:t xml:space="preserve">PARAMETROS_3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22">
            <w:pPr>
              <w:jc w:val="center"/>
              <w:rPr/>
            </w:pPr>
            <w:r w:rsidDel="00000000" w:rsidR="00000000" w:rsidRPr="00000000">
              <w:rPr>
                <w:rtl w:val="0"/>
              </w:rPr>
              <w:t xml:space="preserve">5 unidades</w:t>
            </w:r>
          </w:p>
        </w:tc>
        <w:tc>
          <w:tcPr>
            <w:vMerge w:val="continue"/>
            <w:vAlign w:val="center"/>
          </w:tcPr>
          <w:p w:rsidR="00000000" w:rsidDel="00000000" w:rsidP="00000000" w:rsidRDefault="00000000" w:rsidRPr="00000000" w14:paraId="00000123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/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124">
            <w:pPr>
              <w:jc w:val="center"/>
              <w:rPr/>
            </w:pPr>
            <w:r w:rsidDel="00000000" w:rsidR="00000000" w:rsidRPr="00000000">
              <w:rPr>
                <w:rFonts w:ascii="Aptos" w:cs="Aptos" w:eastAsia="Aptos" w:hAnsi="Aptos"/>
                <w:color w:val="000000"/>
                <w:rtl w:val="0"/>
              </w:rPr>
              <w:t xml:space="preserve">54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25">
            <w:pPr>
              <w:rPr/>
            </w:pPr>
            <w:r w:rsidDel="00000000" w:rsidR="00000000" w:rsidRPr="00000000">
              <w:rPr>
                <w:rtl w:val="0"/>
              </w:rPr>
              <w:t xml:space="preserve">PARAMETROS_AGUA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26">
            <w:pPr>
              <w:jc w:val="center"/>
              <w:rPr/>
            </w:pPr>
            <w:r w:rsidDel="00000000" w:rsidR="00000000" w:rsidRPr="00000000">
              <w:rPr>
                <w:rtl w:val="0"/>
              </w:rPr>
              <w:t xml:space="preserve">5 unidades</w:t>
            </w:r>
          </w:p>
        </w:tc>
        <w:tc>
          <w:tcPr>
            <w:vMerge w:val="continue"/>
            <w:vAlign w:val="center"/>
          </w:tcPr>
          <w:p w:rsidR="00000000" w:rsidDel="00000000" w:rsidP="00000000" w:rsidRDefault="00000000" w:rsidRPr="00000000" w14:paraId="00000127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/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128">
            <w:pPr>
              <w:jc w:val="center"/>
              <w:rPr/>
            </w:pPr>
            <w:r w:rsidDel="00000000" w:rsidR="00000000" w:rsidRPr="00000000">
              <w:rPr>
                <w:rFonts w:ascii="Aptos" w:cs="Aptos" w:eastAsia="Aptos" w:hAnsi="Aptos"/>
                <w:color w:val="000000"/>
                <w:rtl w:val="0"/>
              </w:rPr>
              <w:t xml:space="preserve">55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29">
            <w:pPr>
              <w:rPr/>
            </w:pPr>
            <w:r w:rsidDel="00000000" w:rsidR="00000000" w:rsidRPr="00000000">
              <w:rPr>
                <w:rtl w:val="0"/>
              </w:rPr>
              <w:t xml:space="preserve">PARAMETROS_ARBOL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2A">
            <w:pPr>
              <w:jc w:val="center"/>
              <w:rPr/>
            </w:pPr>
            <w:r w:rsidDel="00000000" w:rsidR="00000000" w:rsidRPr="00000000">
              <w:rPr>
                <w:rtl w:val="0"/>
              </w:rPr>
              <w:t xml:space="preserve">5 unidades</w:t>
            </w:r>
          </w:p>
        </w:tc>
        <w:tc>
          <w:tcPr>
            <w:vMerge w:val="continue"/>
            <w:vAlign w:val="center"/>
          </w:tcPr>
          <w:p w:rsidR="00000000" w:rsidDel="00000000" w:rsidP="00000000" w:rsidRDefault="00000000" w:rsidRPr="00000000" w14:paraId="0000012B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/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12C">
            <w:pPr>
              <w:jc w:val="center"/>
              <w:rPr/>
            </w:pPr>
            <w:r w:rsidDel="00000000" w:rsidR="00000000" w:rsidRPr="00000000">
              <w:rPr>
                <w:rFonts w:ascii="Aptos" w:cs="Aptos" w:eastAsia="Aptos" w:hAnsi="Aptos"/>
                <w:color w:val="000000"/>
                <w:rtl w:val="0"/>
              </w:rPr>
              <w:t xml:space="preserve">56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2D">
            <w:pPr>
              <w:rPr/>
            </w:pPr>
            <w:r w:rsidDel="00000000" w:rsidR="00000000" w:rsidRPr="00000000">
              <w:rPr>
                <w:rtl w:val="0"/>
              </w:rPr>
              <w:t xml:space="preserve">PARAMETROS_ARENA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2E">
            <w:pPr>
              <w:jc w:val="center"/>
              <w:rPr/>
            </w:pPr>
            <w:r w:rsidDel="00000000" w:rsidR="00000000" w:rsidRPr="00000000">
              <w:rPr>
                <w:rtl w:val="0"/>
              </w:rPr>
              <w:t xml:space="preserve">5 unidades</w:t>
            </w:r>
          </w:p>
        </w:tc>
        <w:tc>
          <w:tcPr>
            <w:vMerge w:val="continue"/>
            <w:vAlign w:val="center"/>
          </w:tcPr>
          <w:p w:rsidR="00000000" w:rsidDel="00000000" w:rsidP="00000000" w:rsidRDefault="00000000" w:rsidRPr="00000000" w14:paraId="0000012F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/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130">
            <w:pPr>
              <w:jc w:val="center"/>
              <w:rPr/>
            </w:pPr>
            <w:r w:rsidDel="00000000" w:rsidR="00000000" w:rsidRPr="00000000">
              <w:rPr>
                <w:rFonts w:ascii="Aptos" w:cs="Aptos" w:eastAsia="Aptos" w:hAnsi="Aptos"/>
                <w:color w:val="000000"/>
                <w:rtl w:val="0"/>
              </w:rPr>
              <w:t xml:space="preserve">57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31">
            <w:pPr>
              <w:rPr/>
            </w:pPr>
            <w:r w:rsidDel="00000000" w:rsidR="00000000" w:rsidRPr="00000000">
              <w:rPr>
                <w:rtl w:val="0"/>
              </w:rPr>
              <w:t xml:space="preserve">PARAMETROS_CANTERA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32">
            <w:pPr>
              <w:jc w:val="center"/>
              <w:rPr/>
            </w:pPr>
            <w:r w:rsidDel="00000000" w:rsidR="00000000" w:rsidRPr="00000000">
              <w:rPr>
                <w:rtl w:val="0"/>
              </w:rPr>
              <w:t xml:space="preserve">5 unidades</w:t>
            </w:r>
          </w:p>
        </w:tc>
        <w:tc>
          <w:tcPr>
            <w:vMerge w:val="continue"/>
            <w:vAlign w:val="center"/>
          </w:tcPr>
          <w:p w:rsidR="00000000" w:rsidDel="00000000" w:rsidP="00000000" w:rsidRDefault="00000000" w:rsidRPr="00000000" w14:paraId="00000133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/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134">
            <w:pPr>
              <w:jc w:val="center"/>
              <w:rPr/>
            </w:pPr>
            <w:r w:rsidDel="00000000" w:rsidR="00000000" w:rsidRPr="00000000">
              <w:rPr>
                <w:rFonts w:ascii="Aptos" w:cs="Aptos" w:eastAsia="Aptos" w:hAnsi="Aptos"/>
                <w:color w:val="000000"/>
                <w:rtl w:val="0"/>
              </w:rPr>
              <w:t xml:space="preserve">58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35">
            <w:pPr>
              <w:rPr/>
            </w:pPr>
            <w:r w:rsidDel="00000000" w:rsidR="00000000" w:rsidRPr="00000000">
              <w:rPr>
                <w:rtl w:val="0"/>
              </w:rPr>
              <w:t xml:space="preserve">PARAMETROS_CULTIVO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36">
            <w:pPr>
              <w:jc w:val="center"/>
              <w:rPr/>
            </w:pPr>
            <w:r w:rsidDel="00000000" w:rsidR="00000000" w:rsidRPr="00000000">
              <w:rPr>
                <w:rtl w:val="0"/>
              </w:rPr>
              <w:t xml:space="preserve">5 unidades</w:t>
            </w:r>
          </w:p>
        </w:tc>
        <w:tc>
          <w:tcPr>
            <w:vMerge w:val="continue"/>
            <w:vAlign w:val="center"/>
          </w:tcPr>
          <w:p w:rsidR="00000000" w:rsidDel="00000000" w:rsidP="00000000" w:rsidRDefault="00000000" w:rsidRPr="00000000" w14:paraId="00000137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/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138">
            <w:pPr>
              <w:jc w:val="center"/>
              <w:rPr/>
            </w:pPr>
            <w:r w:rsidDel="00000000" w:rsidR="00000000" w:rsidRPr="00000000">
              <w:rPr>
                <w:rFonts w:ascii="Aptos" w:cs="Aptos" w:eastAsia="Aptos" w:hAnsi="Aptos"/>
                <w:color w:val="000000"/>
                <w:rtl w:val="0"/>
              </w:rPr>
              <w:t xml:space="preserve">59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39">
            <w:pPr>
              <w:rPr/>
            </w:pPr>
            <w:r w:rsidDel="00000000" w:rsidR="00000000" w:rsidRPr="00000000">
              <w:rPr>
                <w:rtl w:val="0"/>
              </w:rPr>
              <w:t xml:space="preserve">PARAMETROS_EDIFICIO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3A">
            <w:pPr>
              <w:jc w:val="center"/>
              <w:rPr/>
            </w:pPr>
            <w:r w:rsidDel="00000000" w:rsidR="00000000" w:rsidRPr="00000000">
              <w:rPr>
                <w:rtl w:val="0"/>
              </w:rPr>
              <w:t xml:space="preserve">5 unidades</w:t>
            </w:r>
          </w:p>
        </w:tc>
        <w:tc>
          <w:tcPr>
            <w:vMerge w:val="continue"/>
            <w:vAlign w:val="center"/>
          </w:tcPr>
          <w:p w:rsidR="00000000" w:rsidDel="00000000" w:rsidP="00000000" w:rsidRDefault="00000000" w:rsidRPr="00000000" w14:paraId="0000013B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/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13C">
            <w:pPr>
              <w:jc w:val="center"/>
              <w:rPr/>
            </w:pPr>
            <w:r w:rsidDel="00000000" w:rsidR="00000000" w:rsidRPr="00000000">
              <w:rPr>
                <w:rFonts w:ascii="Aptos" w:cs="Aptos" w:eastAsia="Aptos" w:hAnsi="Aptos"/>
                <w:color w:val="000000"/>
                <w:rtl w:val="0"/>
              </w:rPr>
              <w:t xml:space="preserve">60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3D">
            <w:pPr>
              <w:rPr/>
            </w:pPr>
            <w:r w:rsidDel="00000000" w:rsidR="00000000" w:rsidRPr="00000000">
              <w:rPr>
                <w:rtl w:val="0"/>
              </w:rPr>
              <w:t xml:space="preserve">PARAMETROS_PASTO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3E">
            <w:pPr>
              <w:jc w:val="center"/>
              <w:rPr/>
            </w:pPr>
            <w:r w:rsidDel="00000000" w:rsidR="00000000" w:rsidRPr="00000000">
              <w:rPr>
                <w:rtl w:val="0"/>
              </w:rPr>
              <w:t xml:space="preserve">5 unidades</w:t>
            </w:r>
          </w:p>
        </w:tc>
        <w:tc>
          <w:tcPr>
            <w:vMerge w:val="continue"/>
            <w:vAlign w:val="center"/>
          </w:tcPr>
          <w:p w:rsidR="00000000" w:rsidDel="00000000" w:rsidP="00000000" w:rsidRDefault="00000000" w:rsidRPr="00000000" w14:paraId="0000013F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/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140">
            <w:pPr>
              <w:jc w:val="center"/>
              <w:rPr/>
            </w:pPr>
            <w:r w:rsidDel="00000000" w:rsidR="00000000" w:rsidRPr="00000000">
              <w:rPr>
                <w:rFonts w:ascii="Aptos" w:cs="Aptos" w:eastAsia="Aptos" w:hAnsi="Aptos"/>
                <w:color w:val="000000"/>
                <w:rtl w:val="0"/>
              </w:rPr>
              <w:t xml:space="preserve">61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41">
            <w:pPr>
              <w:rPr/>
            </w:pPr>
            <w:r w:rsidDel="00000000" w:rsidR="00000000" w:rsidRPr="00000000">
              <w:rPr>
                <w:rtl w:val="0"/>
              </w:rPr>
              <w:t xml:space="preserve">PARAMETROS_RANA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42">
            <w:pPr>
              <w:jc w:val="center"/>
              <w:rPr/>
            </w:pPr>
            <w:r w:rsidDel="00000000" w:rsidR="00000000" w:rsidRPr="00000000">
              <w:rPr>
                <w:rtl w:val="0"/>
              </w:rPr>
              <w:t xml:space="preserve">5 unidades</w:t>
            </w:r>
          </w:p>
        </w:tc>
        <w:tc>
          <w:tcPr>
            <w:vMerge w:val="continue"/>
            <w:vAlign w:val="center"/>
          </w:tcPr>
          <w:p w:rsidR="00000000" w:rsidDel="00000000" w:rsidP="00000000" w:rsidRDefault="00000000" w:rsidRPr="00000000" w14:paraId="00000143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/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144">
            <w:pPr>
              <w:jc w:val="center"/>
              <w:rPr/>
            </w:pPr>
            <w:r w:rsidDel="00000000" w:rsidR="00000000" w:rsidRPr="00000000">
              <w:rPr>
                <w:rFonts w:ascii="Aptos" w:cs="Aptos" w:eastAsia="Aptos" w:hAnsi="Aptos"/>
                <w:color w:val="000000"/>
                <w:rtl w:val="0"/>
              </w:rPr>
              <w:t xml:space="preserve">62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45">
            <w:pPr>
              <w:rPr/>
            </w:pPr>
            <w:r w:rsidDel="00000000" w:rsidR="00000000" w:rsidRPr="00000000">
              <w:rPr>
                <w:rtl w:val="0"/>
              </w:rPr>
              <w:t xml:space="preserve">PARAMETROS_ROCA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46">
            <w:pPr>
              <w:jc w:val="center"/>
              <w:rPr/>
            </w:pPr>
            <w:r w:rsidDel="00000000" w:rsidR="00000000" w:rsidRPr="00000000">
              <w:rPr>
                <w:rtl w:val="0"/>
              </w:rPr>
              <w:t xml:space="preserve">5 unidades</w:t>
            </w:r>
          </w:p>
        </w:tc>
        <w:tc>
          <w:tcPr>
            <w:vMerge w:val="continue"/>
            <w:vAlign w:val="center"/>
          </w:tcPr>
          <w:p w:rsidR="00000000" w:rsidDel="00000000" w:rsidP="00000000" w:rsidRDefault="00000000" w:rsidRPr="00000000" w14:paraId="00000147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/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23" w:hRule="atLeast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148">
            <w:pPr>
              <w:jc w:val="center"/>
              <w:rPr/>
            </w:pPr>
            <w:r w:rsidDel="00000000" w:rsidR="00000000" w:rsidRPr="00000000">
              <w:rPr>
                <w:rFonts w:ascii="Aptos" w:cs="Aptos" w:eastAsia="Aptos" w:hAnsi="Aptos"/>
                <w:color w:val="000000"/>
                <w:rtl w:val="0"/>
              </w:rPr>
              <w:t xml:space="preserve">63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49">
            <w:pPr>
              <w:rPr/>
            </w:pPr>
            <w:r w:rsidDel="00000000" w:rsidR="00000000" w:rsidRPr="00000000">
              <w:rPr>
                <w:rtl w:val="0"/>
              </w:rPr>
              <w:t xml:space="preserve">PROGRAMACIÓN_1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4A">
            <w:pPr>
              <w:jc w:val="center"/>
              <w:rPr/>
            </w:pPr>
            <w:r w:rsidDel="00000000" w:rsidR="00000000" w:rsidRPr="00000000">
              <w:rPr>
                <w:rtl w:val="0"/>
              </w:rPr>
              <w:t xml:space="preserve">5 unidades del número 1, 1 de cada color</w:t>
            </w:r>
          </w:p>
        </w:tc>
        <w:tc>
          <w:tcPr>
            <w:vMerge w:val="restart"/>
            <w:vAlign w:val="center"/>
          </w:tcPr>
          <w:p w:rsidR="00000000" w:rsidDel="00000000" w:rsidP="00000000" w:rsidRDefault="00000000" w:rsidRPr="00000000" w14:paraId="0000014B">
            <w:pPr>
              <w:jc w:val="center"/>
              <w:rPr/>
            </w:pPr>
            <w:r w:rsidDel="00000000" w:rsidR="00000000" w:rsidRPr="00000000">
              <w:rPr/>
              <w:drawing>
                <wp:inline distB="0" distT="0" distL="0" distR="0">
                  <wp:extent cx="1121756" cy="627149"/>
                  <wp:effectExtent b="0" l="0" r="0" t="0"/>
                  <wp:docPr descr="Logotipo&#10;&#10;El contenido generado por IA puede ser incorrecto." id="2112643985" name="image48.png"/>
                  <a:graphic>
                    <a:graphicData uri="http://schemas.openxmlformats.org/drawingml/2006/picture">
                      <pic:pic>
                        <pic:nvPicPr>
                          <pic:cNvPr descr="Logotipo&#10;&#10;El contenido generado por IA puede ser incorrecto." id="0" name="image48.png"/>
                          <pic:cNvPicPr preferRelativeResize="0"/>
                        </pic:nvPicPr>
                        <pic:blipFill>
                          <a:blip r:embed="rId26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21756" cy="627149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23" w:hRule="atLeast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14C">
            <w:pPr>
              <w:jc w:val="center"/>
              <w:rPr/>
            </w:pPr>
            <w:r w:rsidDel="00000000" w:rsidR="00000000" w:rsidRPr="00000000">
              <w:rPr>
                <w:rFonts w:ascii="Aptos" w:cs="Aptos" w:eastAsia="Aptos" w:hAnsi="Aptos"/>
                <w:color w:val="000000"/>
                <w:rtl w:val="0"/>
              </w:rPr>
              <w:t xml:space="preserve">64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4D">
            <w:pPr>
              <w:rPr/>
            </w:pPr>
            <w:r w:rsidDel="00000000" w:rsidR="00000000" w:rsidRPr="00000000">
              <w:rPr>
                <w:rtl w:val="0"/>
              </w:rPr>
              <w:t xml:space="preserve">PROGRAMACIÓN_2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4E">
            <w:pPr>
              <w:jc w:val="center"/>
              <w:rPr/>
            </w:pPr>
            <w:r w:rsidDel="00000000" w:rsidR="00000000" w:rsidRPr="00000000">
              <w:rPr>
                <w:rtl w:val="0"/>
              </w:rPr>
              <w:t xml:space="preserve">5 unidades del número 2, 1 de cada color</w:t>
            </w:r>
          </w:p>
        </w:tc>
        <w:tc>
          <w:tcPr>
            <w:vMerge w:val="continue"/>
            <w:vAlign w:val="center"/>
          </w:tcPr>
          <w:p w:rsidR="00000000" w:rsidDel="00000000" w:rsidP="00000000" w:rsidRDefault="00000000" w:rsidRPr="00000000" w14:paraId="0000014F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/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24" w:hRule="atLeast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150">
            <w:pPr>
              <w:jc w:val="center"/>
              <w:rPr/>
            </w:pPr>
            <w:r w:rsidDel="00000000" w:rsidR="00000000" w:rsidRPr="00000000">
              <w:rPr>
                <w:rFonts w:ascii="Aptos" w:cs="Aptos" w:eastAsia="Aptos" w:hAnsi="Aptos"/>
                <w:color w:val="000000"/>
                <w:rtl w:val="0"/>
              </w:rPr>
              <w:t xml:space="preserve">65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51">
            <w:pPr>
              <w:rPr/>
            </w:pPr>
            <w:r w:rsidDel="00000000" w:rsidR="00000000" w:rsidRPr="00000000">
              <w:rPr>
                <w:rtl w:val="0"/>
              </w:rPr>
              <w:t xml:space="preserve">PROGRAMACIÓN_3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52">
            <w:pPr>
              <w:jc w:val="center"/>
              <w:rPr/>
            </w:pPr>
            <w:r w:rsidDel="00000000" w:rsidR="00000000" w:rsidRPr="00000000">
              <w:rPr>
                <w:rtl w:val="0"/>
              </w:rPr>
              <w:t xml:space="preserve">5 unidades del número 3, 1 de cada color</w:t>
            </w:r>
          </w:p>
        </w:tc>
        <w:tc>
          <w:tcPr>
            <w:vMerge w:val="continue"/>
            <w:vAlign w:val="center"/>
          </w:tcPr>
          <w:p w:rsidR="00000000" w:rsidDel="00000000" w:rsidP="00000000" w:rsidRDefault="00000000" w:rsidRPr="00000000" w14:paraId="00000153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/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154">
            <w:pPr>
              <w:jc w:val="center"/>
              <w:rPr/>
            </w:pPr>
            <w:r w:rsidDel="00000000" w:rsidR="00000000" w:rsidRPr="00000000">
              <w:rPr>
                <w:rFonts w:ascii="Aptos" w:cs="Aptos" w:eastAsia="Aptos" w:hAnsi="Aptos"/>
                <w:color w:val="000000"/>
                <w:rtl w:val="0"/>
              </w:rPr>
              <w:t xml:space="preserve">66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55">
            <w:pPr>
              <w:rPr/>
            </w:pPr>
            <w:r w:rsidDel="00000000" w:rsidR="00000000" w:rsidRPr="00000000">
              <w:rPr>
                <w:rtl w:val="0"/>
              </w:rPr>
              <w:t xml:space="preserve">RAYO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56">
            <w:pPr>
              <w:jc w:val="center"/>
              <w:rPr/>
            </w:pPr>
            <w:r w:rsidDel="00000000" w:rsidR="00000000" w:rsidRPr="00000000">
              <w:rPr>
                <w:rtl w:val="0"/>
              </w:rPr>
              <w:t xml:space="preserve">1 unidad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57">
            <w:pPr>
              <w:jc w:val="center"/>
              <w:rPr/>
            </w:pPr>
            <w:r w:rsidDel="00000000" w:rsidR="00000000" w:rsidRPr="00000000">
              <w:rPr/>
              <w:drawing>
                <wp:inline distB="0" distT="0" distL="0" distR="0">
                  <wp:extent cx="866097" cy="709331"/>
                  <wp:effectExtent b="0" l="0" r="0" t="0"/>
                  <wp:docPr descr="Logotipo, Icono&#10;&#10;El contenido generado por IA puede ser incorrecto." id="2112643986" name="image47.png"/>
                  <a:graphic>
                    <a:graphicData uri="http://schemas.openxmlformats.org/drawingml/2006/picture">
                      <pic:pic>
                        <pic:nvPicPr>
                          <pic:cNvPr descr="Logotipo, Icono&#10;&#10;El contenido generado por IA puede ser incorrecto." id="0" name="image47.png"/>
                          <pic:cNvPicPr preferRelativeResize="0"/>
                        </pic:nvPicPr>
                        <pic:blipFill>
                          <a:blip r:embed="rId27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66097" cy="709331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44" w:hRule="atLeast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158">
            <w:pPr>
              <w:jc w:val="center"/>
              <w:rPr/>
            </w:pPr>
            <w:r w:rsidDel="00000000" w:rsidR="00000000" w:rsidRPr="00000000">
              <w:rPr>
                <w:rFonts w:ascii="Aptos" w:cs="Aptos" w:eastAsia="Aptos" w:hAnsi="Aptos"/>
                <w:color w:val="000000"/>
                <w:rtl w:val="0"/>
              </w:rPr>
              <w:t xml:space="preserve">67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59">
            <w:pPr>
              <w:rPr/>
            </w:pPr>
            <w:r w:rsidDel="00000000" w:rsidR="00000000" w:rsidRPr="00000000">
              <w:rPr>
                <w:rtl w:val="0"/>
              </w:rPr>
              <w:t xml:space="preserve">RECURSOS_CÍRCULO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5A">
            <w:pPr>
              <w:jc w:val="center"/>
              <w:rPr/>
            </w:pPr>
            <w:r w:rsidDel="00000000" w:rsidR="00000000" w:rsidRPr="00000000">
              <w:rPr>
                <w:rtl w:val="0"/>
              </w:rPr>
              <w:t xml:space="preserve">10 unidades</w:t>
            </w:r>
          </w:p>
        </w:tc>
        <w:tc>
          <w:tcPr>
            <w:vMerge w:val="restart"/>
            <w:vAlign w:val="center"/>
          </w:tcPr>
          <w:p w:rsidR="00000000" w:rsidDel="00000000" w:rsidP="00000000" w:rsidRDefault="00000000" w:rsidRPr="00000000" w14:paraId="0000015B">
            <w:pPr>
              <w:jc w:val="center"/>
              <w:rPr/>
            </w:pPr>
            <w:r w:rsidDel="00000000" w:rsidR="00000000" w:rsidRPr="00000000">
              <w:rPr/>
              <w:drawing>
                <wp:inline distB="0" distT="0" distL="0" distR="0">
                  <wp:extent cx="985287" cy="900165"/>
                  <wp:effectExtent b="0" l="0" r="0" t="0"/>
                  <wp:docPr descr="Icono&#10;&#10;El contenido generado por IA puede ser incorrecto." id="2112643987" name="image45.png"/>
                  <a:graphic>
                    <a:graphicData uri="http://schemas.openxmlformats.org/drawingml/2006/picture">
                      <pic:pic>
                        <pic:nvPicPr>
                          <pic:cNvPr descr="Icono&#10;&#10;El contenido generado por IA puede ser incorrecto." id="0" name="image45.png"/>
                          <pic:cNvPicPr preferRelativeResize="0"/>
                        </pic:nvPicPr>
                        <pic:blipFill>
                          <a:blip r:embed="rId28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85287" cy="900165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44" w:hRule="atLeast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15C">
            <w:pPr>
              <w:jc w:val="center"/>
              <w:rPr/>
            </w:pPr>
            <w:r w:rsidDel="00000000" w:rsidR="00000000" w:rsidRPr="00000000">
              <w:rPr>
                <w:rFonts w:ascii="Aptos" w:cs="Aptos" w:eastAsia="Aptos" w:hAnsi="Aptos"/>
                <w:color w:val="000000"/>
                <w:rtl w:val="0"/>
              </w:rPr>
              <w:t xml:space="preserve">68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5D">
            <w:pPr>
              <w:rPr/>
            </w:pPr>
            <w:r w:rsidDel="00000000" w:rsidR="00000000" w:rsidRPr="00000000">
              <w:rPr>
                <w:rtl w:val="0"/>
              </w:rPr>
              <w:t xml:space="preserve">RECURSOS_CUADRADO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5E">
            <w:pPr>
              <w:jc w:val="center"/>
              <w:rPr/>
            </w:pPr>
            <w:r w:rsidDel="00000000" w:rsidR="00000000" w:rsidRPr="00000000">
              <w:rPr>
                <w:rtl w:val="0"/>
              </w:rPr>
              <w:t xml:space="preserve">10 unidades</w:t>
            </w:r>
          </w:p>
        </w:tc>
        <w:tc>
          <w:tcPr>
            <w:vMerge w:val="continue"/>
            <w:vAlign w:val="center"/>
          </w:tcPr>
          <w:p w:rsidR="00000000" w:rsidDel="00000000" w:rsidP="00000000" w:rsidRDefault="00000000" w:rsidRPr="00000000" w14:paraId="0000015F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/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44" w:hRule="atLeast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160">
            <w:pPr>
              <w:jc w:val="center"/>
              <w:rPr/>
            </w:pPr>
            <w:r w:rsidDel="00000000" w:rsidR="00000000" w:rsidRPr="00000000">
              <w:rPr>
                <w:rFonts w:ascii="Aptos" w:cs="Aptos" w:eastAsia="Aptos" w:hAnsi="Aptos"/>
                <w:color w:val="000000"/>
                <w:rtl w:val="0"/>
              </w:rPr>
              <w:t xml:space="preserve">69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61">
            <w:pPr>
              <w:rPr/>
            </w:pPr>
            <w:r w:rsidDel="00000000" w:rsidR="00000000" w:rsidRPr="00000000">
              <w:rPr>
                <w:rtl w:val="0"/>
              </w:rPr>
              <w:t xml:space="preserve">RECURSOS_PENTAGONO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62">
            <w:pPr>
              <w:jc w:val="center"/>
              <w:rPr/>
            </w:pPr>
            <w:r w:rsidDel="00000000" w:rsidR="00000000" w:rsidRPr="00000000">
              <w:rPr>
                <w:rtl w:val="0"/>
              </w:rPr>
              <w:t xml:space="preserve">10 unidades</w:t>
            </w:r>
          </w:p>
        </w:tc>
        <w:tc>
          <w:tcPr>
            <w:vMerge w:val="continue"/>
            <w:vAlign w:val="center"/>
          </w:tcPr>
          <w:p w:rsidR="00000000" w:rsidDel="00000000" w:rsidP="00000000" w:rsidRDefault="00000000" w:rsidRPr="00000000" w14:paraId="00000163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/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44" w:hRule="atLeast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164">
            <w:pPr>
              <w:jc w:val="center"/>
              <w:rPr/>
            </w:pPr>
            <w:r w:rsidDel="00000000" w:rsidR="00000000" w:rsidRPr="00000000">
              <w:rPr>
                <w:rFonts w:ascii="Aptos" w:cs="Aptos" w:eastAsia="Aptos" w:hAnsi="Aptos"/>
                <w:color w:val="000000"/>
                <w:rtl w:val="0"/>
              </w:rPr>
              <w:t xml:space="preserve">70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65">
            <w:pPr>
              <w:rPr/>
            </w:pPr>
            <w:r w:rsidDel="00000000" w:rsidR="00000000" w:rsidRPr="00000000">
              <w:rPr>
                <w:rtl w:val="0"/>
              </w:rPr>
              <w:t xml:space="preserve">RECURSOS_TRIÁNGULO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66">
            <w:pPr>
              <w:jc w:val="center"/>
              <w:rPr/>
            </w:pPr>
            <w:r w:rsidDel="00000000" w:rsidR="00000000" w:rsidRPr="00000000">
              <w:rPr>
                <w:rtl w:val="0"/>
              </w:rPr>
              <w:t xml:space="preserve">10 unidades</w:t>
            </w:r>
          </w:p>
        </w:tc>
        <w:tc>
          <w:tcPr>
            <w:vMerge w:val="continue"/>
            <w:vAlign w:val="center"/>
          </w:tcPr>
          <w:p w:rsidR="00000000" w:rsidDel="00000000" w:rsidP="00000000" w:rsidRDefault="00000000" w:rsidRPr="00000000" w14:paraId="00000167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/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49" w:hRule="atLeast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168">
            <w:pPr>
              <w:jc w:val="center"/>
              <w:rPr/>
            </w:pPr>
            <w:r w:rsidDel="00000000" w:rsidR="00000000" w:rsidRPr="00000000">
              <w:rPr>
                <w:rFonts w:ascii="Aptos" w:cs="Aptos" w:eastAsia="Aptos" w:hAnsi="Aptos"/>
                <w:color w:val="000000"/>
                <w:rtl w:val="0"/>
              </w:rPr>
              <w:t xml:space="preserve">71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69">
            <w:pPr>
              <w:rPr/>
            </w:pPr>
            <w:r w:rsidDel="00000000" w:rsidR="00000000" w:rsidRPr="00000000">
              <w:rPr>
                <w:rtl w:val="0"/>
              </w:rPr>
              <w:t xml:space="preserve">SECUENCIA_1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6A">
            <w:pPr>
              <w:jc w:val="center"/>
              <w:rPr/>
            </w:pPr>
            <w:r w:rsidDel="00000000" w:rsidR="00000000" w:rsidRPr="00000000">
              <w:rPr>
                <w:rtl w:val="0"/>
              </w:rPr>
              <w:t xml:space="preserve">5 unidades del número 1, 1 de cada color</w:t>
            </w:r>
          </w:p>
        </w:tc>
        <w:tc>
          <w:tcPr>
            <w:vMerge w:val="restart"/>
            <w:vAlign w:val="center"/>
          </w:tcPr>
          <w:p w:rsidR="00000000" w:rsidDel="00000000" w:rsidP="00000000" w:rsidRDefault="00000000" w:rsidRPr="00000000" w14:paraId="0000016B">
            <w:pPr>
              <w:jc w:val="center"/>
              <w:rPr/>
            </w:pPr>
            <w:r w:rsidDel="00000000" w:rsidR="00000000" w:rsidRPr="00000000">
              <w:rPr/>
              <w:drawing>
                <wp:inline distB="0" distT="0" distL="0" distR="0">
                  <wp:extent cx="1647705" cy="874376"/>
                  <wp:effectExtent b="0" l="0" r="0" t="0"/>
                  <wp:docPr descr="Logotipo&#10;&#10;El contenido generado por IA puede ser incorrecto." id="2112643988" name="image49.png"/>
                  <a:graphic>
                    <a:graphicData uri="http://schemas.openxmlformats.org/drawingml/2006/picture">
                      <pic:pic>
                        <pic:nvPicPr>
                          <pic:cNvPr descr="Logotipo&#10;&#10;El contenido generado por IA puede ser incorrecto." id="0" name="image49.png"/>
                          <pic:cNvPicPr preferRelativeResize="0"/>
                        </pic:nvPicPr>
                        <pic:blipFill>
                          <a:blip r:embed="rId29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47705" cy="874376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50" w:hRule="atLeast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16C">
            <w:pPr>
              <w:jc w:val="center"/>
              <w:rPr/>
            </w:pPr>
            <w:r w:rsidDel="00000000" w:rsidR="00000000" w:rsidRPr="00000000">
              <w:rPr>
                <w:rFonts w:ascii="Aptos" w:cs="Aptos" w:eastAsia="Aptos" w:hAnsi="Aptos"/>
                <w:color w:val="000000"/>
                <w:rtl w:val="0"/>
              </w:rPr>
              <w:t xml:space="preserve">72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6D">
            <w:pPr>
              <w:rPr/>
            </w:pPr>
            <w:r w:rsidDel="00000000" w:rsidR="00000000" w:rsidRPr="00000000">
              <w:rPr>
                <w:rtl w:val="0"/>
              </w:rPr>
              <w:t xml:space="preserve">SECUENCIA_2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6E">
            <w:pPr>
              <w:jc w:val="center"/>
              <w:rPr/>
            </w:pPr>
            <w:r w:rsidDel="00000000" w:rsidR="00000000" w:rsidRPr="00000000">
              <w:rPr>
                <w:rtl w:val="0"/>
              </w:rPr>
              <w:t xml:space="preserve">5 unidades del número 2, 1 de cada color</w:t>
            </w:r>
          </w:p>
        </w:tc>
        <w:tc>
          <w:tcPr>
            <w:vMerge w:val="continue"/>
            <w:vAlign w:val="center"/>
          </w:tcPr>
          <w:p w:rsidR="00000000" w:rsidDel="00000000" w:rsidP="00000000" w:rsidRDefault="00000000" w:rsidRPr="00000000" w14:paraId="0000016F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/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50" w:hRule="atLeast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170">
            <w:pPr>
              <w:jc w:val="center"/>
              <w:rPr/>
            </w:pPr>
            <w:r w:rsidDel="00000000" w:rsidR="00000000" w:rsidRPr="00000000">
              <w:rPr>
                <w:rFonts w:ascii="Aptos" w:cs="Aptos" w:eastAsia="Aptos" w:hAnsi="Aptos"/>
                <w:color w:val="000000"/>
                <w:rtl w:val="0"/>
              </w:rPr>
              <w:t xml:space="preserve">73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71">
            <w:pPr>
              <w:rPr/>
            </w:pPr>
            <w:r w:rsidDel="00000000" w:rsidR="00000000" w:rsidRPr="00000000">
              <w:rPr>
                <w:rtl w:val="0"/>
              </w:rPr>
              <w:t xml:space="preserve">SECUENCIA_3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72">
            <w:pPr>
              <w:jc w:val="center"/>
              <w:rPr/>
            </w:pPr>
            <w:r w:rsidDel="00000000" w:rsidR="00000000" w:rsidRPr="00000000">
              <w:rPr>
                <w:rtl w:val="0"/>
              </w:rPr>
              <w:t xml:space="preserve">5 unidades del número 3, 1 de cada color</w:t>
            </w:r>
          </w:p>
        </w:tc>
        <w:tc>
          <w:tcPr>
            <w:vMerge w:val="continue"/>
            <w:vAlign w:val="center"/>
          </w:tcPr>
          <w:p w:rsidR="00000000" w:rsidDel="00000000" w:rsidP="00000000" w:rsidRDefault="00000000" w:rsidRPr="00000000" w14:paraId="00000173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/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42" w:hRule="atLeast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174">
            <w:pPr>
              <w:jc w:val="center"/>
              <w:rPr/>
            </w:pPr>
            <w:r w:rsidDel="00000000" w:rsidR="00000000" w:rsidRPr="00000000">
              <w:rPr>
                <w:rFonts w:ascii="Aptos" w:cs="Aptos" w:eastAsia="Aptos" w:hAnsi="Aptos"/>
                <w:color w:val="000000"/>
                <w:rtl w:val="0"/>
              </w:rPr>
              <w:t xml:space="preserve">74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75">
            <w:pPr>
              <w:rPr/>
            </w:pPr>
            <w:r w:rsidDel="00000000" w:rsidR="00000000" w:rsidRPr="00000000">
              <w:rPr>
                <w:rtl w:val="0"/>
              </w:rPr>
              <w:t xml:space="preserve">TAB_PROG_7A_1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76">
            <w:pPr>
              <w:jc w:val="center"/>
              <w:rPr/>
            </w:pPr>
            <w:r w:rsidDel="00000000" w:rsidR="00000000" w:rsidRPr="00000000">
              <w:rPr>
                <w:rtl w:val="0"/>
              </w:rPr>
              <w:t xml:space="preserve">1 unidad</w:t>
            </w:r>
          </w:p>
        </w:tc>
        <w:tc>
          <w:tcPr>
            <w:vMerge w:val="restart"/>
            <w:vAlign w:val="center"/>
          </w:tcPr>
          <w:p w:rsidR="00000000" w:rsidDel="00000000" w:rsidP="00000000" w:rsidRDefault="00000000" w:rsidRPr="00000000" w14:paraId="00000177">
            <w:pPr>
              <w:jc w:val="center"/>
              <w:rPr/>
            </w:pPr>
            <w:r w:rsidDel="00000000" w:rsidR="00000000" w:rsidRPr="00000000">
              <w:rPr/>
              <w:drawing>
                <wp:inline distB="0" distT="0" distL="0" distR="0">
                  <wp:extent cx="1633368" cy="1142385"/>
                  <wp:effectExtent b="0" l="0" r="0" t="0"/>
                  <wp:docPr id="2112643989" name="image50.png"/>
                  <a:graphic>
                    <a:graphicData uri="http://schemas.openxmlformats.org/drawingml/2006/picture">
                      <pic:pic>
                        <pic:nvPicPr>
                          <pic:cNvPr id="0" name="image50.png"/>
                          <pic:cNvPicPr preferRelativeResize="0"/>
                        </pic:nvPicPr>
                        <pic:blipFill>
                          <a:blip r:embed="rId30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33368" cy="1142385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43" w:hRule="atLeast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178">
            <w:pPr>
              <w:jc w:val="center"/>
              <w:rPr/>
            </w:pPr>
            <w:r w:rsidDel="00000000" w:rsidR="00000000" w:rsidRPr="00000000">
              <w:rPr>
                <w:rFonts w:ascii="Aptos" w:cs="Aptos" w:eastAsia="Aptos" w:hAnsi="Aptos"/>
                <w:color w:val="000000"/>
                <w:rtl w:val="0"/>
              </w:rPr>
              <w:t xml:space="preserve">75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79">
            <w:pPr>
              <w:rPr/>
            </w:pPr>
            <w:r w:rsidDel="00000000" w:rsidR="00000000" w:rsidRPr="00000000">
              <w:rPr>
                <w:rtl w:val="0"/>
              </w:rPr>
              <w:t xml:space="preserve">TAB_PROG_7A_2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7A">
            <w:pPr>
              <w:jc w:val="center"/>
              <w:rPr/>
            </w:pPr>
            <w:r w:rsidDel="00000000" w:rsidR="00000000" w:rsidRPr="00000000">
              <w:rPr>
                <w:rtl w:val="0"/>
              </w:rPr>
              <w:t xml:space="preserve">1 unidad</w:t>
            </w:r>
          </w:p>
        </w:tc>
        <w:tc>
          <w:tcPr>
            <w:vMerge w:val="continue"/>
            <w:vAlign w:val="center"/>
          </w:tcPr>
          <w:p w:rsidR="00000000" w:rsidDel="00000000" w:rsidP="00000000" w:rsidRDefault="00000000" w:rsidRPr="00000000" w14:paraId="0000017B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/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42" w:hRule="atLeast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17C">
            <w:pPr>
              <w:jc w:val="center"/>
              <w:rPr/>
            </w:pPr>
            <w:r w:rsidDel="00000000" w:rsidR="00000000" w:rsidRPr="00000000">
              <w:rPr>
                <w:rFonts w:ascii="Aptos" w:cs="Aptos" w:eastAsia="Aptos" w:hAnsi="Aptos"/>
                <w:color w:val="000000"/>
                <w:rtl w:val="0"/>
              </w:rPr>
              <w:t xml:space="preserve">76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7D">
            <w:pPr>
              <w:rPr/>
            </w:pPr>
            <w:r w:rsidDel="00000000" w:rsidR="00000000" w:rsidRPr="00000000">
              <w:rPr>
                <w:rtl w:val="0"/>
              </w:rPr>
              <w:t xml:space="preserve">TAB_PROG_7A_3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7E">
            <w:pPr>
              <w:jc w:val="center"/>
              <w:rPr/>
            </w:pPr>
            <w:r w:rsidDel="00000000" w:rsidR="00000000" w:rsidRPr="00000000">
              <w:rPr>
                <w:rtl w:val="0"/>
              </w:rPr>
              <w:t xml:space="preserve">1 unidad</w:t>
            </w:r>
          </w:p>
        </w:tc>
        <w:tc>
          <w:tcPr>
            <w:vMerge w:val="continue"/>
            <w:vAlign w:val="center"/>
          </w:tcPr>
          <w:p w:rsidR="00000000" w:rsidDel="00000000" w:rsidP="00000000" w:rsidRDefault="00000000" w:rsidRPr="00000000" w14:paraId="0000017F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/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43" w:hRule="atLeast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180">
            <w:pPr>
              <w:jc w:val="center"/>
              <w:rPr/>
            </w:pPr>
            <w:r w:rsidDel="00000000" w:rsidR="00000000" w:rsidRPr="00000000">
              <w:rPr>
                <w:rFonts w:ascii="Aptos" w:cs="Aptos" w:eastAsia="Aptos" w:hAnsi="Aptos"/>
                <w:color w:val="000000"/>
                <w:rtl w:val="0"/>
              </w:rPr>
              <w:t xml:space="preserve">77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81">
            <w:pPr>
              <w:rPr/>
            </w:pPr>
            <w:r w:rsidDel="00000000" w:rsidR="00000000" w:rsidRPr="00000000">
              <w:rPr>
                <w:rtl w:val="0"/>
              </w:rPr>
              <w:t xml:space="preserve">TAB_PROG_7A_4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82">
            <w:pPr>
              <w:jc w:val="center"/>
              <w:rPr/>
            </w:pPr>
            <w:r w:rsidDel="00000000" w:rsidR="00000000" w:rsidRPr="00000000">
              <w:rPr>
                <w:rtl w:val="0"/>
              </w:rPr>
              <w:t xml:space="preserve">1 unidad</w:t>
            </w:r>
          </w:p>
        </w:tc>
        <w:tc>
          <w:tcPr>
            <w:vMerge w:val="continue"/>
            <w:vAlign w:val="center"/>
          </w:tcPr>
          <w:p w:rsidR="00000000" w:rsidDel="00000000" w:rsidP="00000000" w:rsidRDefault="00000000" w:rsidRPr="00000000" w14:paraId="00000183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/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65" w:hRule="atLeast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184">
            <w:pPr>
              <w:jc w:val="center"/>
              <w:rPr/>
            </w:pPr>
            <w:r w:rsidDel="00000000" w:rsidR="00000000" w:rsidRPr="00000000">
              <w:rPr>
                <w:rFonts w:ascii="Aptos" w:cs="Aptos" w:eastAsia="Aptos" w:hAnsi="Aptos"/>
                <w:color w:val="000000"/>
                <w:rtl w:val="0"/>
              </w:rPr>
              <w:t xml:space="preserve">78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85">
            <w:pPr>
              <w:rPr/>
            </w:pPr>
            <w:r w:rsidDel="00000000" w:rsidR="00000000" w:rsidRPr="00000000">
              <w:rPr>
                <w:rtl w:val="0"/>
              </w:rPr>
              <w:t xml:space="preserve">TAB_PROG_7B_1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86">
            <w:pPr>
              <w:jc w:val="center"/>
              <w:rPr/>
            </w:pPr>
            <w:r w:rsidDel="00000000" w:rsidR="00000000" w:rsidRPr="00000000">
              <w:rPr>
                <w:rtl w:val="0"/>
              </w:rPr>
              <w:t xml:space="preserve">1 unidad</w:t>
            </w:r>
          </w:p>
        </w:tc>
        <w:tc>
          <w:tcPr>
            <w:vMerge w:val="restart"/>
            <w:vAlign w:val="center"/>
          </w:tcPr>
          <w:p w:rsidR="00000000" w:rsidDel="00000000" w:rsidP="00000000" w:rsidRDefault="00000000" w:rsidRPr="00000000" w14:paraId="00000187">
            <w:pPr>
              <w:jc w:val="center"/>
              <w:rPr/>
            </w:pPr>
            <w:r w:rsidDel="00000000" w:rsidR="00000000" w:rsidRPr="00000000">
              <w:rPr/>
              <w:drawing>
                <wp:inline distB="0" distT="0" distL="0" distR="0">
                  <wp:extent cx="1639604" cy="1210508"/>
                  <wp:effectExtent b="0" l="0" r="0" t="0"/>
                  <wp:docPr descr="Imagen de la pantalla de un video juego&#10;&#10;El contenido generado por IA puede ser incorrecto." id="2112643990" name="image51.png"/>
                  <a:graphic>
                    <a:graphicData uri="http://schemas.openxmlformats.org/drawingml/2006/picture">
                      <pic:pic>
                        <pic:nvPicPr>
                          <pic:cNvPr descr="Imagen de la pantalla de un video juego&#10;&#10;El contenido generado por IA puede ser incorrecto." id="0" name="image51.png"/>
                          <pic:cNvPicPr preferRelativeResize="0"/>
                        </pic:nvPicPr>
                        <pic:blipFill>
                          <a:blip r:embed="rId31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39604" cy="1210508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65" w:hRule="atLeast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188">
            <w:pPr>
              <w:jc w:val="center"/>
              <w:rPr/>
            </w:pPr>
            <w:r w:rsidDel="00000000" w:rsidR="00000000" w:rsidRPr="00000000">
              <w:rPr>
                <w:rFonts w:ascii="Aptos" w:cs="Aptos" w:eastAsia="Aptos" w:hAnsi="Aptos"/>
                <w:color w:val="000000"/>
                <w:rtl w:val="0"/>
              </w:rPr>
              <w:t xml:space="preserve">79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89">
            <w:pPr>
              <w:rPr/>
            </w:pPr>
            <w:r w:rsidDel="00000000" w:rsidR="00000000" w:rsidRPr="00000000">
              <w:rPr>
                <w:rtl w:val="0"/>
              </w:rPr>
              <w:t xml:space="preserve">TAB_PROG_7B_2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8A">
            <w:pPr>
              <w:jc w:val="center"/>
              <w:rPr/>
            </w:pPr>
            <w:r w:rsidDel="00000000" w:rsidR="00000000" w:rsidRPr="00000000">
              <w:rPr>
                <w:rtl w:val="0"/>
              </w:rPr>
              <w:t xml:space="preserve">1 unidad</w:t>
            </w:r>
          </w:p>
        </w:tc>
        <w:tc>
          <w:tcPr>
            <w:vMerge w:val="continue"/>
            <w:vAlign w:val="center"/>
          </w:tcPr>
          <w:p w:rsidR="00000000" w:rsidDel="00000000" w:rsidP="00000000" w:rsidRDefault="00000000" w:rsidRPr="00000000" w14:paraId="0000018B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/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65" w:hRule="atLeast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18C">
            <w:pPr>
              <w:jc w:val="center"/>
              <w:rPr/>
            </w:pPr>
            <w:r w:rsidDel="00000000" w:rsidR="00000000" w:rsidRPr="00000000">
              <w:rPr>
                <w:rFonts w:ascii="Aptos" w:cs="Aptos" w:eastAsia="Aptos" w:hAnsi="Aptos"/>
                <w:color w:val="000000"/>
                <w:rtl w:val="0"/>
              </w:rPr>
              <w:t xml:space="preserve">80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8D">
            <w:pPr>
              <w:rPr/>
            </w:pPr>
            <w:r w:rsidDel="00000000" w:rsidR="00000000" w:rsidRPr="00000000">
              <w:rPr>
                <w:rtl w:val="0"/>
              </w:rPr>
              <w:t xml:space="preserve">TAB_PROG_7B_3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8E">
            <w:pPr>
              <w:jc w:val="center"/>
              <w:rPr/>
            </w:pPr>
            <w:r w:rsidDel="00000000" w:rsidR="00000000" w:rsidRPr="00000000">
              <w:rPr>
                <w:rtl w:val="0"/>
              </w:rPr>
              <w:t xml:space="preserve">1 unidad</w:t>
            </w:r>
          </w:p>
        </w:tc>
        <w:tc>
          <w:tcPr>
            <w:vMerge w:val="continue"/>
            <w:vAlign w:val="center"/>
          </w:tcPr>
          <w:p w:rsidR="00000000" w:rsidDel="00000000" w:rsidP="00000000" w:rsidRDefault="00000000" w:rsidRPr="00000000" w14:paraId="0000018F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/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65" w:hRule="atLeast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190">
            <w:pPr>
              <w:jc w:val="center"/>
              <w:rPr/>
            </w:pPr>
            <w:r w:rsidDel="00000000" w:rsidR="00000000" w:rsidRPr="00000000">
              <w:rPr>
                <w:rFonts w:ascii="Aptos" w:cs="Aptos" w:eastAsia="Aptos" w:hAnsi="Aptos"/>
                <w:color w:val="000000"/>
                <w:rtl w:val="0"/>
              </w:rPr>
              <w:t xml:space="preserve">81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91">
            <w:pPr>
              <w:rPr/>
            </w:pPr>
            <w:r w:rsidDel="00000000" w:rsidR="00000000" w:rsidRPr="00000000">
              <w:rPr>
                <w:rtl w:val="0"/>
              </w:rPr>
              <w:t xml:space="preserve">TAB_PROG_7B_4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92">
            <w:pPr>
              <w:jc w:val="center"/>
              <w:rPr/>
            </w:pPr>
            <w:r w:rsidDel="00000000" w:rsidR="00000000" w:rsidRPr="00000000">
              <w:rPr>
                <w:rtl w:val="0"/>
              </w:rPr>
              <w:t xml:space="preserve">1 unidad</w:t>
            </w:r>
          </w:p>
        </w:tc>
        <w:tc>
          <w:tcPr>
            <w:vMerge w:val="continue"/>
            <w:vAlign w:val="center"/>
          </w:tcPr>
          <w:p w:rsidR="00000000" w:rsidDel="00000000" w:rsidP="00000000" w:rsidRDefault="00000000" w:rsidRPr="00000000" w14:paraId="00000193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/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751" w:hRule="atLeast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194">
            <w:pPr>
              <w:jc w:val="center"/>
              <w:rPr/>
            </w:pPr>
            <w:r w:rsidDel="00000000" w:rsidR="00000000" w:rsidRPr="00000000">
              <w:rPr>
                <w:rFonts w:ascii="Aptos" w:cs="Aptos" w:eastAsia="Aptos" w:hAnsi="Aptos"/>
                <w:color w:val="000000"/>
                <w:rtl w:val="0"/>
              </w:rPr>
              <w:t xml:space="preserve">82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95">
            <w:pPr>
              <w:rPr/>
            </w:pPr>
            <w:r w:rsidDel="00000000" w:rsidR="00000000" w:rsidRPr="00000000">
              <w:rPr>
                <w:rtl w:val="0"/>
              </w:rPr>
              <w:t xml:space="preserve">TAB_SEC_1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96">
            <w:pPr>
              <w:jc w:val="center"/>
              <w:rPr/>
            </w:pPr>
            <w:r w:rsidDel="00000000" w:rsidR="00000000" w:rsidRPr="00000000">
              <w:rPr>
                <w:rtl w:val="0"/>
              </w:rPr>
              <w:t xml:space="preserve">1 unidad</w:t>
            </w:r>
          </w:p>
        </w:tc>
        <w:tc>
          <w:tcPr>
            <w:vMerge w:val="restart"/>
            <w:vAlign w:val="center"/>
          </w:tcPr>
          <w:p w:rsidR="00000000" w:rsidDel="00000000" w:rsidP="00000000" w:rsidRDefault="00000000" w:rsidRPr="00000000" w14:paraId="00000197">
            <w:pPr>
              <w:jc w:val="center"/>
              <w:rPr/>
            </w:pPr>
            <w:r w:rsidDel="00000000" w:rsidR="00000000" w:rsidRPr="00000000">
              <w:rPr/>
              <w:drawing>
                <wp:inline distB="0" distT="0" distL="0" distR="0">
                  <wp:extent cx="1412948" cy="980374"/>
                  <wp:effectExtent b="0" l="0" r="0" t="0"/>
                  <wp:docPr id="2112643956" name="image54.png"/>
                  <a:graphic>
                    <a:graphicData uri="http://schemas.openxmlformats.org/drawingml/2006/picture">
                      <pic:pic>
                        <pic:nvPicPr>
                          <pic:cNvPr id="0" name="image54.png"/>
                          <pic:cNvPicPr preferRelativeResize="0"/>
                        </pic:nvPicPr>
                        <pic:blipFill>
                          <a:blip r:embed="rId32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12948" cy="980374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752" w:hRule="atLeast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198">
            <w:pPr>
              <w:jc w:val="center"/>
              <w:rPr/>
            </w:pPr>
            <w:r w:rsidDel="00000000" w:rsidR="00000000" w:rsidRPr="00000000">
              <w:rPr>
                <w:rFonts w:ascii="Aptos" w:cs="Aptos" w:eastAsia="Aptos" w:hAnsi="Aptos"/>
                <w:color w:val="000000"/>
                <w:rtl w:val="0"/>
              </w:rPr>
              <w:t xml:space="preserve">83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99">
            <w:pPr>
              <w:rPr/>
            </w:pPr>
            <w:r w:rsidDel="00000000" w:rsidR="00000000" w:rsidRPr="00000000">
              <w:rPr>
                <w:rtl w:val="0"/>
              </w:rPr>
              <w:t xml:space="preserve">TAB_SEC_2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9A">
            <w:pPr>
              <w:jc w:val="center"/>
              <w:rPr/>
            </w:pPr>
            <w:r w:rsidDel="00000000" w:rsidR="00000000" w:rsidRPr="00000000">
              <w:rPr>
                <w:rtl w:val="0"/>
              </w:rPr>
              <w:t xml:space="preserve">1 unidad</w:t>
            </w:r>
          </w:p>
        </w:tc>
        <w:tc>
          <w:tcPr>
            <w:vMerge w:val="continue"/>
            <w:vAlign w:val="center"/>
          </w:tcPr>
          <w:p w:rsidR="00000000" w:rsidDel="00000000" w:rsidP="00000000" w:rsidRDefault="00000000" w:rsidRPr="00000000" w14:paraId="0000019B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/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19C">
            <w:pPr>
              <w:jc w:val="center"/>
              <w:rPr>
                <w:rFonts w:ascii="Aptos" w:cs="Aptos" w:eastAsia="Aptos" w:hAnsi="Aptos"/>
                <w:color w:val="000000"/>
              </w:rPr>
            </w:pPr>
            <w:r w:rsidDel="00000000" w:rsidR="00000000" w:rsidRPr="00000000">
              <w:rPr>
                <w:rFonts w:ascii="Aptos" w:cs="Aptos" w:eastAsia="Aptos" w:hAnsi="Aptos"/>
                <w:color w:val="000000"/>
                <w:rtl w:val="0"/>
              </w:rPr>
              <w:t xml:space="preserve">84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9D">
            <w:pPr>
              <w:rPr/>
            </w:pPr>
            <w:r w:rsidDel="00000000" w:rsidR="00000000" w:rsidRPr="00000000">
              <w:rPr>
                <w:rtl w:val="0"/>
              </w:rPr>
              <w:t xml:space="preserve">TABLEROS_ERRORES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9E">
            <w:pPr>
              <w:jc w:val="center"/>
              <w:rPr/>
            </w:pPr>
            <w:r w:rsidDel="00000000" w:rsidR="00000000" w:rsidRPr="00000000">
              <w:rPr>
                <w:rtl w:val="0"/>
              </w:rPr>
              <w:t xml:space="preserve">5 unidades, 1 de cada color</w:t>
            </w:r>
          </w:p>
        </w:tc>
        <w:tc>
          <w:tcPr>
            <w:vMerge w:val="restart"/>
            <w:vAlign w:val="center"/>
          </w:tcPr>
          <w:p w:rsidR="00000000" w:rsidDel="00000000" w:rsidP="00000000" w:rsidRDefault="00000000" w:rsidRPr="00000000" w14:paraId="0000019F">
            <w:pPr>
              <w:jc w:val="center"/>
              <w:rPr/>
            </w:pPr>
            <w:r w:rsidDel="00000000" w:rsidR="00000000" w:rsidRPr="00000000">
              <w:rPr/>
              <w:drawing>
                <wp:inline distB="0" distT="0" distL="0" distR="0">
                  <wp:extent cx="1608340" cy="1073663"/>
                  <wp:effectExtent b="0" l="0" r="0" t="0"/>
                  <wp:docPr id="2112643957" name="image20.png"/>
                  <a:graphic>
                    <a:graphicData uri="http://schemas.openxmlformats.org/drawingml/2006/picture">
                      <pic:pic>
                        <pic:nvPicPr>
                          <pic:cNvPr id="0" name="image20.png"/>
                          <pic:cNvPicPr preferRelativeResize="0"/>
                        </pic:nvPicPr>
                        <pic:blipFill>
                          <a:blip r:embed="rId33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08340" cy="1073663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1A0">
            <w:pPr>
              <w:jc w:val="center"/>
              <w:rPr>
                <w:rFonts w:ascii="Aptos" w:cs="Aptos" w:eastAsia="Aptos" w:hAnsi="Aptos"/>
                <w:color w:val="000000"/>
              </w:rPr>
            </w:pPr>
            <w:r w:rsidDel="00000000" w:rsidR="00000000" w:rsidRPr="00000000">
              <w:rPr>
                <w:rFonts w:ascii="Aptos" w:cs="Aptos" w:eastAsia="Aptos" w:hAnsi="Aptos"/>
                <w:color w:val="000000"/>
                <w:rtl w:val="0"/>
              </w:rPr>
              <w:t xml:space="preserve">85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A1">
            <w:pPr>
              <w:rPr/>
            </w:pPr>
            <w:r w:rsidDel="00000000" w:rsidR="00000000" w:rsidRPr="00000000">
              <w:rPr>
                <w:rtl w:val="0"/>
              </w:rPr>
              <w:t xml:space="preserve">TABLEROS_INVENTARIO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A2">
            <w:pPr>
              <w:jc w:val="center"/>
              <w:rPr/>
            </w:pPr>
            <w:r w:rsidDel="00000000" w:rsidR="00000000" w:rsidRPr="00000000">
              <w:rPr>
                <w:rtl w:val="0"/>
              </w:rPr>
              <w:t xml:space="preserve">5 unidades, 1 de cada color</w:t>
            </w:r>
          </w:p>
        </w:tc>
        <w:tc>
          <w:tcPr>
            <w:vMerge w:val="continue"/>
            <w:vAlign w:val="center"/>
          </w:tcPr>
          <w:p w:rsidR="00000000" w:rsidDel="00000000" w:rsidP="00000000" w:rsidRDefault="00000000" w:rsidRPr="00000000" w14:paraId="000001A3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/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1A4">
            <w:pPr>
              <w:jc w:val="center"/>
              <w:rPr>
                <w:rFonts w:ascii="Aptos" w:cs="Aptos" w:eastAsia="Aptos" w:hAnsi="Aptos"/>
                <w:color w:val="000000"/>
              </w:rPr>
            </w:pPr>
            <w:r w:rsidDel="00000000" w:rsidR="00000000" w:rsidRPr="00000000">
              <w:rPr>
                <w:rFonts w:ascii="Aptos" w:cs="Aptos" w:eastAsia="Aptos" w:hAnsi="Aptos"/>
                <w:color w:val="000000"/>
                <w:rtl w:val="0"/>
              </w:rPr>
              <w:t xml:space="preserve">86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A5">
            <w:pPr>
              <w:rPr/>
            </w:pPr>
            <w:r w:rsidDel="00000000" w:rsidR="00000000" w:rsidRPr="00000000">
              <w:rPr>
                <w:rtl w:val="0"/>
              </w:rPr>
              <w:t xml:space="preserve">TABLEROS_RAM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A6">
            <w:pPr>
              <w:jc w:val="center"/>
              <w:rPr/>
            </w:pPr>
            <w:r w:rsidDel="00000000" w:rsidR="00000000" w:rsidRPr="00000000">
              <w:rPr>
                <w:rtl w:val="0"/>
              </w:rPr>
              <w:t xml:space="preserve">5 unidades, 1 de cada color</w:t>
            </w:r>
          </w:p>
        </w:tc>
        <w:tc>
          <w:tcPr>
            <w:vMerge w:val="continue"/>
            <w:vAlign w:val="center"/>
          </w:tcPr>
          <w:p w:rsidR="00000000" w:rsidDel="00000000" w:rsidP="00000000" w:rsidRDefault="00000000" w:rsidRPr="00000000" w14:paraId="000001A7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/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1A8">
            <w:pPr>
              <w:jc w:val="center"/>
              <w:rPr/>
            </w:pPr>
            <w:r w:rsidDel="00000000" w:rsidR="00000000" w:rsidRPr="00000000">
              <w:rPr>
                <w:rFonts w:ascii="Aptos" w:cs="Aptos" w:eastAsia="Aptos" w:hAnsi="Aptos"/>
                <w:color w:val="000000"/>
                <w:rtl w:val="0"/>
              </w:rPr>
              <w:t xml:space="preserve">87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A9">
            <w:pPr>
              <w:rPr/>
            </w:pPr>
            <w:r w:rsidDel="00000000" w:rsidR="00000000" w:rsidRPr="00000000">
              <w:rPr>
                <w:rtl w:val="0"/>
              </w:rPr>
              <w:t xml:space="preserve">TEST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AA">
            <w:pPr>
              <w:jc w:val="center"/>
              <w:rPr/>
            </w:pPr>
            <w:r w:rsidDel="00000000" w:rsidR="00000000" w:rsidRPr="00000000">
              <w:rPr>
                <w:rtl w:val="0"/>
              </w:rPr>
              <w:t xml:space="preserve">1 unidad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AB">
            <w:pPr>
              <w:jc w:val="center"/>
              <w:rPr/>
            </w:pPr>
            <w:r w:rsidDel="00000000" w:rsidR="00000000" w:rsidRPr="00000000">
              <w:rPr/>
              <w:drawing>
                <wp:inline distB="0" distT="0" distL="0" distR="0">
                  <wp:extent cx="871360" cy="674918"/>
                  <wp:effectExtent b="0" l="0" r="0" t="0"/>
                  <wp:docPr id="2112643958" name="image18.png"/>
                  <a:graphic>
                    <a:graphicData uri="http://schemas.openxmlformats.org/drawingml/2006/picture">
                      <pic:pic>
                        <pic:nvPicPr>
                          <pic:cNvPr id="0" name="image18.png"/>
                          <pic:cNvPicPr preferRelativeResize="0"/>
                        </pic:nvPicPr>
                        <pic:blipFill>
                          <a:blip r:embed="rId34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71360" cy="674918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1AC">
            <w:pPr>
              <w:jc w:val="center"/>
              <w:rPr/>
            </w:pPr>
            <w:r w:rsidDel="00000000" w:rsidR="00000000" w:rsidRPr="00000000">
              <w:rPr>
                <w:rtl w:val="0"/>
              </w:rPr>
              <w:t xml:space="preserve">88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AD">
            <w:pPr>
              <w:rPr/>
            </w:pPr>
            <w:r w:rsidDel="00000000" w:rsidR="00000000" w:rsidRPr="00000000">
              <w:rPr>
                <w:rtl w:val="0"/>
              </w:rPr>
              <w:t xml:space="preserve">B_COLIBRI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AE">
            <w:pPr>
              <w:jc w:val="center"/>
              <w:rPr/>
            </w:pPr>
            <w:r w:rsidDel="00000000" w:rsidR="00000000" w:rsidRPr="00000000">
              <w:rPr>
                <w:rtl w:val="0"/>
              </w:rPr>
              <w:t xml:space="preserve">1 unidad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AF">
            <w:pPr>
              <w:jc w:val="center"/>
              <w:rPr/>
            </w:pPr>
            <w:r w:rsidDel="00000000" w:rsidR="00000000" w:rsidRPr="00000000">
              <w:rPr/>
              <w:drawing>
                <wp:inline distB="0" distT="0" distL="0" distR="0">
                  <wp:extent cx="766557" cy="900000"/>
                  <wp:effectExtent b="0" l="0" r="0" t="0"/>
                  <wp:docPr id="2112643959" name="image30.png"/>
                  <a:graphic>
                    <a:graphicData uri="http://schemas.openxmlformats.org/drawingml/2006/picture">
                      <pic:pic>
                        <pic:nvPicPr>
                          <pic:cNvPr id="0" name="image30.png"/>
                          <pic:cNvPicPr preferRelativeResize="0"/>
                        </pic:nvPicPr>
                        <pic:blipFill>
                          <a:blip r:embed="rId35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66557" cy="90000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1B0">
            <w:pPr>
              <w:jc w:val="center"/>
              <w:rPr/>
            </w:pPr>
            <w:r w:rsidDel="00000000" w:rsidR="00000000" w:rsidRPr="00000000">
              <w:rPr>
                <w:rtl w:val="0"/>
              </w:rPr>
              <w:t xml:space="preserve">89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B1">
            <w:pPr>
              <w:rPr/>
            </w:pPr>
            <w:r w:rsidDel="00000000" w:rsidR="00000000" w:rsidRPr="00000000">
              <w:rPr>
                <w:rtl w:val="0"/>
              </w:rPr>
              <w:t xml:space="preserve">B_CONDOR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B2">
            <w:pPr>
              <w:jc w:val="center"/>
              <w:rPr/>
            </w:pPr>
            <w:r w:rsidDel="00000000" w:rsidR="00000000" w:rsidRPr="00000000">
              <w:rPr>
                <w:rtl w:val="0"/>
              </w:rPr>
              <w:t xml:space="preserve">1 unidad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B3">
            <w:pPr>
              <w:jc w:val="center"/>
              <w:rPr/>
            </w:pPr>
            <w:r w:rsidDel="00000000" w:rsidR="00000000" w:rsidRPr="00000000">
              <w:rPr/>
              <w:drawing>
                <wp:inline distB="0" distT="0" distL="0" distR="0">
                  <wp:extent cx="563650" cy="900000"/>
                  <wp:effectExtent b="0" l="0" r="0" t="0"/>
                  <wp:docPr id="2112643960" name="image42.png"/>
                  <a:graphic>
                    <a:graphicData uri="http://schemas.openxmlformats.org/drawingml/2006/picture">
                      <pic:pic>
                        <pic:nvPicPr>
                          <pic:cNvPr id="0" name="image42.png"/>
                          <pic:cNvPicPr preferRelativeResize="0"/>
                        </pic:nvPicPr>
                        <pic:blipFill>
                          <a:blip r:embed="rId36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3650" cy="90000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1B4">
            <w:pPr>
              <w:jc w:val="center"/>
              <w:rPr/>
            </w:pPr>
            <w:r w:rsidDel="00000000" w:rsidR="00000000" w:rsidRPr="00000000">
              <w:rPr>
                <w:rtl w:val="0"/>
              </w:rPr>
              <w:t xml:space="preserve">90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B5">
            <w:pPr>
              <w:rPr/>
            </w:pPr>
            <w:r w:rsidDel="00000000" w:rsidR="00000000" w:rsidRPr="00000000">
              <w:rPr>
                <w:rtl w:val="0"/>
              </w:rPr>
              <w:t xml:space="preserve">B_MONO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B6">
            <w:pPr>
              <w:jc w:val="center"/>
              <w:rPr/>
            </w:pPr>
            <w:r w:rsidDel="00000000" w:rsidR="00000000" w:rsidRPr="00000000">
              <w:rPr>
                <w:rtl w:val="0"/>
              </w:rPr>
              <w:t xml:space="preserve">1 unidad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B7">
            <w:pPr>
              <w:jc w:val="center"/>
              <w:rPr/>
            </w:pPr>
            <w:r w:rsidDel="00000000" w:rsidR="00000000" w:rsidRPr="00000000">
              <w:rPr/>
              <w:drawing>
                <wp:inline distB="0" distT="0" distL="0" distR="0">
                  <wp:extent cx="730992" cy="900000"/>
                  <wp:effectExtent b="0" l="0" r="0" t="0"/>
                  <wp:docPr descr="Una caricatura de una persona&#10;&#10;El contenido generado por IA puede ser incorrecto." id="2112643961" name="image19.png"/>
                  <a:graphic>
                    <a:graphicData uri="http://schemas.openxmlformats.org/drawingml/2006/picture">
                      <pic:pic>
                        <pic:nvPicPr>
                          <pic:cNvPr descr="Una caricatura de una persona&#10;&#10;El contenido generado por IA puede ser incorrecto." id="0" name="image19.png"/>
                          <pic:cNvPicPr preferRelativeResize="0"/>
                        </pic:nvPicPr>
                        <pic:blipFill>
                          <a:blip r:embed="rId37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30992" cy="90000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1B8">
            <w:pPr>
              <w:jc w:val="center"/>
              <w:rPr/>
            </w:pPr>
            <w:r w:rsidDel="00000000" w:rsidR="00000000" w:rsidRPr="00000000">
              <w:rPr>
                <w:rtl w:val="0"/>
              </w:rPr>
              <w:t xml:space="preserve">91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B9">
            <w:pPr>
              <w:rPr/>
            </w:pPr>
            <w:r w:rsidDel="00000000" w:rsidR="00000000" w:rsidRPr="00000000">
              <w:rPr>
                <w:rtl w:val="0"/>
              </w:rPr>
              <w:t xml:space="preserve">B_OSO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BA">
            <w:pPr>
              <w:jc w:val="center"/>
              <w:rPr/>
            </w:pPr>
            <w:r w:rsidDel="00000000" w:rsidR="00000000" w:rsidRPr="00000000">
              <w:rPr>
                <w:rtl w:val="0"/>
              </w:rPr>
              <w:t xml:space="preserve">1 unidad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BB">
            <w:pPr>
              <w:jc w:val="center"/>
              <w:rPr/>
            </w:pPr>
            <w:r w:rsidDel="00000000" w:rsidR="00000000" w:rsidRPr="00000000">
              <w:rPr/>
              <w:drawing>
                <wp:inline distB="0" distT="0" distL="0" distR="0">
                  <wp:extent cx="612295" cy="900000"/>
                  <wp:effectExtent b="0" l="0" r="0" t="0"/>
                  <wp:docPr descr="Imagen que contiene tabla&#10;&#10;El contenido generado por IA puede ser incorrecto." id="2112643962" name="image26.png"/>
                  <a:graphic>
                    <a:graphicData uri="http://schemas.openxmlformats.org/drawingml/2006/picture">
                      <pic:pic>
                        <pic:nvPicPr>
                          <pic:cNvPr descr="Imagen que contiene tabla&#10;&#10;El contenido generado por IA puede ser incorrecto." id="0" name="image26.png"/>
                          <pic:cNvPicPr preferRelativeResize="0"/>
                        </pic:nvPicPr>
                        <pic:blipFill>
                          <a:blip r:embed="rId38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2295" cy="90000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1BC">
            <w:pPr>
              <w:jc w:val="center"/>
              <w:rPr/>
            </w:pPr>
            <w:r w:rsidDel="00000000" w:rsidR="00000000" w:rsidRPr="00000000">
              <w:rPr>
                <w:rtl w:val="0"/>
              </w:rPr>
              <w:t xml:space="preserve">92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BD">
            <w:pPr>
              <w:rPr/>
            </w:pPr>
            <w:r w:rsidDel="00000000" w:rsidR="00000000" w:rsidRPr="00000000">
              <w:rPr>
                <w:rtl w:val="0"/>
              </w:rPr>
              <w:t xml:space="preserve">B_TIGRILLO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BE">
            <w:pPr>
              <w:jc w:val="center"/>
              <w:rPr/>
            </w:pPr>
            <w:r w:rsidDel="00000000" w:rsidR="00000000" w:rsidRPr="00000000">
              <w:rPr>
                <w:rtl w:val="0"/>
              </w:rPr>
              <w:t xml:space="preserve">1 unidad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BF">
            <w:pPr>
              <w:jc w:val="center"/>
              <w:rPr/>
            </w:pPr>
            <w:r w:rsidDel="00000000" w:rsidR="00000000" w:rsidRPr="00000000">
              <w:rPr/>
              <w:drawing>
                <wp:inline distB="0" distT="0" distL="0" distR="0">
                  <wp:extent cx="597911" cy="900000"/>
                  <wp:effectExtent b="0" l="0" r="0" t="0"/>
                  <wp:docPr descr="Imagen que contiene fruta&#10;&#10;El contenido generado por IA puede ser incorrecto." id="2112643963" name="image24.png"/>
                  <a:graphic>
                    <a:graphicData uri="http://schemas.openxmlformats.org/drawingml/2006/picture">
                      <pic:pic>
                        <pic:nvPicPr>
                          <pic:cNvPr descr="Imagen que contiene fruta&#10;&#10;El contenido generado por IA puede ser incorrecto." id="0" name="image24.png"/>
                          <pic:cNvPicPr preferRelativeResize="0"/>
                        </pic:nvPicPr>
                        <pic:blipFill>
                          <a:blip r:embed="rId39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7911" cy="90000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1C0">
            <w:pPr>
              <w:jc w:val="center"/>
              <w:rPr/>
            </w:pPr>
            <w:r w:rsidDel="00000000" w:rsidR="00000000" w:rsidRPr="00000000">
              <w:rPr>
                <w:rtl w:val="0"/>
              </w:rPr>
              <w:t xml:space="preserve">93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C1">
            <w:pPr>
              <w:rPr/>
            </w:pPr>
            <w:r w:rsidDel="00000000" w:rsidR="00000000" w:rsidRPr="00000000">
              <w:rPr>
                <w:rtl w:val="0"/>
              </w:rPr>
              <w:t xml:space="preserve">B_TORTUGA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C2">
            <w:pPr>
              <w:jc w:val="center"/>
              <w:rPr/>
            </w:pPr>
            <w:r w:rsidDel="00000000" w:rsidR="00000000" w:rsidRPr="00000000">
              <w:rPr>
                <w:rtl w:val="0"/>
              </w:rPr>
              <w:t xml:space="preserve">1 unidad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C3">
            <w:pPr>
              <w:jc w:val="center"/>
              <w:rPr/>
            </w:pPr>
            <w:r w:rsidDel="00000000" w:rsidR="00000000" w:rsidRPr="00000000">
              <w:rPr/>
              <w:drawing>
                <wp:inline distB="0" distT="0" distL="0" distR="0">
                  <wp:extent cx="979256" cy="900000"/>
                  <wp:effectExtent b="0" l="0" r="0" t="0"/>
                  <wp:docPr descr="Una caricatura de una persona&#10;&#10;El contenido generado por IA puede ser incorrecto." id="2112643964" name="image25.png"/>
                  <a:graphic>
                    <a:graphicData uri="http://schemas.openxmlformats.org/drawingml/2006/picture">
                      <pic:pic>
                        <pic:nvPicPr>
                          <pic:cNvPr descr="Una caricatura de una persona&#10;&#10;El contenido generado por IA puede ser incorrecto." id="0" name="image25.png"/>
                          <pic:cNvPicPr preferRelativeResize="0"/>
                        </pic:nvPicPr>
                        <pic:blipFill>
                          <a:blip r:embed="rId40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79256" cy="90000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1C4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C5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C6">
      <w:pPr>
        <w:pStyle w:val="Heading2"/>
        <w:shd w:fill="b3e5a1" w:val="clear"/>
        <w:rPr/>
      </w:pPr>
      <w:r w:rsidDel="00000000" w:rsidR="00000000" w:rsidRPr="00000000">
        <w:rPr>
          <w:rtl w:val="0"/>
        </w:rPr>
        <w:t xml:space="preserve">9. Imágenes de las piezas impresas en dos colores</w:t>
      </w:r>
    </w:p>
    <w:p w:rsidR="00000000" w:rsidDel="00000000" w:rsidP="00000000" w:rsidRDefault="00000000" w:rsidRPr="00000000" w14:paraId="000001C7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C8">
      <w:pPr>
        <w:jc w:val="both"/>
        <w:rPr/>
      </w:pPr>
      <w:r w:rsidDel="00000000" w:rsidR="00000000" w:rsidRPr="00000000">
        <w:rPr>
          <w:rtl w:val="0"/>
        </w:rPr>
        <w:t xml:space="preserve">A continuación, podrás ver un ejemplo de cómo lucen algunas de las fichas una vez impresas en 3D</w:t>
      </w:r>
    </w:p>
    <w:tbl>
      <w:tblPr>
        <w:tblStyle w:val="Table3"/>
        <w:tblW w:w="10070.0" w:type="dxa"/>
        <w:jc w:val="left"/>
        <w:tblBorders>
          <w:top w:color="000000" w:space="0" w:sz="4" w:val="single"/>
          <w:left w:color="000000" w:space="0" w:sz="4" w:val="single"/>
          <w:bottom w:color="000000" w:space="0" w:sz="4" w:val="single"/>
          <w:right w:color="000000" w:space="0" w:sz="4" w:val="single"/>
          <w:insideH w:color="000000" w:space="0" w:sz="4" w:val="single"/>
          <w:insideV w:color="000000" w:space="0" w:sz="4" w:val="single"/>
        </w:tblBorders>
        <w:tblLayout w:type="fixed"/>
        <w:tblLook w:val="0400"/>
      </w:tblPr>
      <w:tblGrid>
        <w:gridCol w:w="2517"/>
        <w:gridCol w:w="2518"/>
        <w:gridCol w:w="2517"/>
        <w:gridCol w:w="2518"/>
        <w:tblGridChange w:id="0">
          <w:tblGrid>
            <w:gridCol w:w="2517"/>
            <w:gridCol w:w="2518"/>
            <w:gridCol w:w="2517"/>
            <w:gridCol w:w="2518"/>
          </w:tblGrid>
        </w:tblGridChange>
      </w:tblGrid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1C9">
            <w:pPr>
              <w:jc w:val="both"/>
              <w:rPr/>
            </w:pPr>
            <w:r w:rsidDel="00000000" w:rsidR="00000000" w:rsidRPr="00000000">
              <w:rPr/>
              <w:drawing>
                <wp:inline distB="0" distT="0" distL="0" distR="0">
                  <wp:extent cx="1440000" cy="1080000"/>
                  <wp:effectExtent b="0" l="0" r="0" t="0"/>
                  <wp:docPr id="2112643965" name="image22.jpg"/>
                  <a:graphic>
                    <a:graphicData uri="http://schemas.openxmlformats.org/drawingml/2006/picture">
                      <pic:pic>
                        <pic:nvPicPr>
                          <pic:cNvPr id="0" name="image22.jpg"/>
                          <pic:cNvPicPr preferRelativeResize="0"/>
                        </pic:nvPicPr>
                        <pic:blipFill>
                          <a:blip r:embed="rId41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0000" cy="108000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1CA">
            <w:pPr>
              <w:jc w:val="both"/>
              <w:rPr/>
            </w:pPr>
            <w:r w:rsidDel="00000000" w:rsidR="00000000" w:rsidRPr="00000000">
              <w:rPr/>
              <w:drawing>
                <wp:inline distB="0" distT="0" distL="0" distR="0">
                  <wp:extent cx="1440000" cy="1080000"/>
                  <wp:effectExtent b="0" l="0" r="0" t="0"/>
                  <wp:docPr id="2112643946" name="image13.jpg"/>
                  <a:graphic>
                    <a:graphicData uri="http://schemas.openxmlformats.org/drawingml/2006/picture">
                      <pic:pic>
                        <pic:nvPicPr>
                          <pic:cNvPr id="0" name="image13.jpg"/>
                          <pic:cNvPicPr preferRelativeResize="0"/>
                        </pic:nvPicPr>
                        <pic:blipFill>
                          <a:blip r:embed="rId42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0000" cy="108000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1CB">
            <w:pPr>
              <w:jc w:val="both"/>
              <w:rPr/>
            </w:pPr>
            <w:r w:rsidDel="00000000" w:rsidR="00000000" w:rsidRPr="00000000">
              <w:rPr/>
              <w:drawing>
                <wp:inline distB="0" distT="0" distL="0" distR="0">
                  <wp:extent cx="1440000" cy="1080000"/>
                  <wp:effectExtent b="0" l="0" r="0" t="0"/>
                  <wp:docPr id="2112643947" name="image15.jpg"/>
                  <a:graphic>
                    <a:graphicData uri="http://schemas.openxmlformats.org/drawingml/2006/picture">
                      <pic:pic>
                        <pic:nvPicPr>
                          <pic:cNvPr id="0" name="image15.jpg"/>
                          <pic:cNvPicPr preferRelativeResize="0"/>
                        </pic:nvPicPr>
                        <pic:blipFill>
                          <a:blip r:embed="rId43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0000" cy="108000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1CC">
            <w:pPr>
              <w:jc w:val="both"/>
              <w:rPr/>
            </w:pPr>
            <w:r w:rsidDel="00000000" w:rsidR="00000000" w:rsidRPr="00000000">
              <w:rPr/>
              <w:drawing>
                <wp:inline distB="0" distT="0" distL="0" distR="0">
                  <wp:extent cx="1440000" cy="1080000"/>
                  <wp:effectExtent b="0" l="0" r="0" t="0"/>
                  <wp:docPr id="2112643948" name="image2.jpg"/>
                  <a:graphic>
                    <a:graphicData uri="http://schemas.openxmlformats.org/drawingml/2006/picture">
                      <pic:pic>
                        <pic:nvPicPr>
                          <pic:cNvPr id="0" name="image2.jpg"/>
                          <pic:cNvPicPr preferRelativeResize="0"/>
                        </pic:nvPicPr>
                        <pic:blipFill>
                          <a:blip r:embed="rId44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0000" cy="108000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1CD">
            <w:pPr>
              <w:jc w:val="both"/>
              <w:rPr/>
            </w:pPr>
            <w:r w:rsidDel="00000000" w:rsidR="00000000" w:rsidRPr="00000000">
              <w:rPr/>
              <w:drawing>
                <wp:inline distB="0" distT="0" distL="0" distR="0">
                  <wp:extent cx="1440000" cy="1080000"/>
                  <wp:effectExtent b="0" l="0" r="0" t="0"/>
                  <wp:docPr id="2112643949" name="image7.jpg"/>
                  <a:graphic>
                    <a:graphicData uri="http://schemas.openxmlformats.org/drawingml/2006/picture">
                      <pic:pic>
                        <pic:nvPicPr>
                          <pic:cNvPr id="0" name="image7.jpg"/>
                          <pic:cNvPicPr preferRelativeResize="0"/>
                        </pic:nvPicPr>
                        <pic:blipFill>
                          <a:blip r:embed="rId45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0000" cy="108000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1CE">
            <w:pPr>
              <w:jc w:val="both"/>
              <w:rPr/>
            </w:pPr>
            <w:r w:rsidDel="00000000" w:rsidR="00000000" w:rsidRPr="00000000">
              <w:rPr/>
              <w:drawing>
                <wp:inline distB="0" distT="0" distL="0" distR="0">
                  <wp:extent cx="1440000" cy="1080000"/>
                  <wp:effectExtent b="0" l="0" r="0" t="0"/>
                  <wp:docPr id="2112643950" name="image8.jpg"/>
                  <a:graphic>
                    <a:graphicData uri="http://schemas.openxmlformats.org/drawingml/2006/picture">
                      <pic:pic>
                        <pic:nvPicPr>
                          <pic:cNvPr id="0" name="image8.jpg"/>
                          <pic:cNvPicPr preferRelativeResize="0"/>
                        </pic:nvPicPr>
                        <pic:blipFill>
                          <a:blip r:embed="rId46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0000" cy="108000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1CF">
            <w:pPr>
              <w:jc w:val="both"/>
              <w:rPr/>
            </w:pPr>
            <w:r w:rsidDel="00000000" w:rsidR="00000000" w:rsidRPr="00000000">
              <w:rPr/>
              <w:drawing>
                <wp:inline distB="0" distT="0" distL="0" distR="0">
                  <wp:extent cx="1440000" cy="1080000"/>
                  <wp:effectExtent b="0" l="0" r="0" t="0"/>
                  <wp:docPr id="2112643951" name="image55.jpg"/>
                  <a:graphic>
                    <a:graphicData uri="http://schemas.openxmlformats.org/drawingml/2006/picture">
                      <pic:pic>
                        <pic:nvPicPr>
                          <pic:cNvPr id="0" name="image55.jpg"/>
                          <pic:cNvPicPr preferRelativeResize="0"/>
                        </pic:nvPicPr>
                        <pic:blipFill>
                          <a:blip r:embed="rId47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0000" cy="108000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D0">
            <w:pPr>
              <w:jc w:val="both"/>
              <w:rPr/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1D1">
            <w:pPr>
              <w:jc w:val="both"/>
              <w:rPr/>
            </w:pPr>
            <w:r w:rsidDel="00000000" w:rsidR="00000000" w:rsidRPr="00000000">
              <w:rPr/>
              <w:drawing>
                <wp:inline distB="0" distT="0" distL="0" distR="0">
                  <wp:extent cx="1440000" cy="1080000"/>
                  <wp:effectExtent b="0" l="0" r="0" t="0"/>
                  <wp:docPr id="2112643952" name="image12.jpg"/>
                  <a:graphic>
                    <a:graphicData uri="http://schemas.openxmlformats.org/drawingml/2006/picture">
                      <pic:pic>
                        <pic:nvPicPr>
                          <pic:cNvPr id="0" name="image12.jpg"/>
                          <pic:cNvPicPr preferRelativeResize="0"/>
                        </pic:nvPicPr>
                        <pic:blipFill>
                          <a:blip r:embed="rId48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0000" cy="108000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1D2">
            <w:pPr>
              <w:jc w:val="both"/>
              <w:rPr/>
            </w:pPr>
            <w:r w:rsidDel="00000000" w:rsidR="00000000" w:rsidRPr="00000000">
              <w:rPr/>
              <w:drawing>
                <wp:inline distB="0" distT="0" distL="0" distR="0">
                  <wp:extent cx="1440000" cy="1080000"/>
                  <wp:effectExtent b="0" l="0" r="0" t="0"/>
                  <wp:docPr id="2112643953" name="image34.jpg"/>
                  <a:graphic>
                    <a:graphicData uri="http://schemas.openxmlformats.org/drawingml/2006/picture">
                      <pic:pic>
                        <pic:nvPicPr>
                          <pic:cNvPr id="0" name="image34.jpg"/>
                          <pic:cNvPicPr preferRelativeResize="0"/>
                        </pic:nvPicPr>
                        <pic:blipFill>
                          <a:blip r:embed="rId49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0000" cy="108000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1D3">
            <w:pPr>
              <w:jc w:val="both"/>
              <w:rPr/>
            </w:pPr>
            <w:r w:rsidDel="00000000" w:rsidR="00000000" w:rsidRPr="00000000">
              <w:rPr/>
              <w:drawing>
                <wp:inline distB="0" distT="0" distL="0" distR="0">
                  <wp:extent cx="1440000" cy="1080000"/>
                  <wp:effectExtent b="0" l="0" r="0" t="0"/>
                  <wp:docPr id="2112643954" name="image5.jpg"/>
                  <a:graphic>
                    <a:graphicData uri="http://schemas.openxmlformats.org/drawingml/2006/picture">
                      <pic:pic>
                        <pic:nvPicPr>
                          <pic:cNvPr id="0" name="image5.jpg"/>
                          <pic:cNvPicPr preferRelativeResize="0"/>
                        </pic:nvPicPr>
                        <pic:blipFill>
                          <a:blip r:embed="rId50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0000" cy="108000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1D4">
            <w:pPr>
              <w:jc w:val="both"/>
              <w:rPr/>
            </w:pPr>
            <w:r w:rsidDel="00000000" w:rsidR="00000000" w:rsidRPr="00000000">
              <w:rPr/>
              <w:drawing>
                <wp:inline distB="0" distT="0" distL="0" distR="0">
                  <wp:extent cx="1440000" cy="1080000"/>
                  <wp:effectExtent b="0" l="0" r="0" t="0"/>
                  <wp:docPr id="2112643955" name="image1.jpg"/>
                  <a:graphic>
                    <a:graphicData uri="http://schemas.openxmlformats.org/drawingml/2006/picture">
                      <pic:pic>
                        <pic:nvPicPr>
                          <pic:cNvPr id="0" name="image1.jpg"/>
                          <pic:cNvPicPr preferRelativeResize="0"/>
                        </pic:nvPicPr>
                        <pic:blipFill>
                          <a:blip r:embed="rId51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0000" cy="108000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1D5">
            <w:pPr>
              <w:rPr/>
            </w:pPr>
            <w:r w:rsidDel="00000000" w:rsidR="00000000" w:rsidRPr="00000000">
              <w:rPr/>
              <w:drawing>
                <wp:inline distB="0" distT="0" distL="0" distR="0">
                  <wp:extent cx="1440000" cy="1080000"/>
                  <wp:effectExtent b="0" l="0" r="0" t="0"/>
                  <wp:docPr id="2112643936" name="image9.jpg"/>
                  <a:graphic>
                    <a:graphicData uri="http://schemas.openxmlformats.org/drawingml/2006/picture">
                      <pic:pic>
                        <pic:nvPicPr>
                          <pic:cNvPr id="0" name="image9.jpg"/>
                          <pic:cNvPicPr preferRelativeResize="0"/>
                        </pic:nvPicPr>
                        <pic:blipFill>
                          <a:blip r:embed="rId52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0000" cy="108000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D6">
            <w:pPr>
              <w:jc w:val="center"/>
              <w:rPr/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1D7">
            <w:pPr>
              <w:jc w:val="both"/>
              <w:rPr/>
            </w:pPr>
            <w:r w:rsidDel="00000000" w:rsidR="00000000" w:rsidRPr="00000000">
              <w:rPr/>
              <w:drawing>
                <wp:inline distB="0" distT="0" distL="0" distR="0">
                  <wp:extent cx="1440000" cy="1080000"/>
                  <wp:effectExtent b="0" l="0" r="0" t="0"/>
                  <wp:docPr id="2112643937" name="image3.jpg"/>
                  <a:graphic>
                    <a:graphicData uri="http://schemas.openxmlformats.org/drawingml/2006/picture">
                      <pic:pic>
                        <pic:nvPicPr>
                          <pic:cNvPr id="0" name="image3.jpg"/>
                          <pic:cNvPicPr preferRelativeResize="0"/>
                        </pic:nvPicPr>
                        <pic:blipFill>
                          <a:blip r:embed="rId53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0000" cy="108000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1D8">
            <w:pPr>
              <w:jc w:val="both"/>
              <w:rPr/>
            </w:pPr>
            <w:r w:rsidDel="00000000" w:rsidR="00000000" w:rsidRPr="00000000">
              <w:rPr/>
              <w:drawing>
                <wp:inline distB="0" distT="0" distL="0" distR="0">
                  <wp:extent cx="1440000" cy="1080000"/>
                  <wp:effectExtent b="0" l="0" r="0" t="0"/>
                  <wp:docPr id="2112643938" name="image10.jpg"/>
                  <a:graphic>
                    <a:graphicData uri="http://schemas.openxmlformats.org/drawingml/2006/picture">
                      <pic:pic>
                        <pic:nvPicPr>
                          <pic:cNvPr id="0" name="image10.jpg"/>
                          <pic:cNvPicPr preferRelativeResize="0"/>
                        </pic:nvPicPr>
                        <pic:blipFill>
                          <a:blip r:embed="rId54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0000" cy="108000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1D9">
            <w:pPr>
              <w:jc w:val="both"/>
              <w:rPr/>
            </w:pPr>
            <w:r w:rsidDel="00000000" w:rsidR="00000000" w:rsidRPr="00000000">
              <w:rPr/>
              <w:drawing>
                <wp:inline distB="0" distT="0" distL="0" distR="0">
                  <wp:extent cx="1440000" cy="1080000"/>
                  <wp:effectExtent b="0" l="0" r="0" t="0"/>
                  <wp:docPr id="2112643939" name="image17.jpg"/>
                  <a:graphic>
                    <a:graphicData uri="http://schemas.openxmlformats.org/drawingml/2006/picture">
                      <pic:pic>
                        <pic:nvPicPr>
                          <pic:cNvPr id="0" name="image17.jpg"/>
                          <pic:cNvPicPr preferRelativeResize="0"/>
                        </pic:nvPicPr>
                        <pic:blipFill>
                          <a:blip r:embed="rId55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0000" cy="108000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1DA">
            <w:pPr>
              <w:jc w:val="both"/>
              <w:rPr/>
            </w:pPr>
            <w:r w:rsidDel="00000000" w:rsidR="00000000" w:rsidRPr="00000000">
              <w:rPr/>
              <w:drawing>
                <wp:inline distB="0" distT="0" distL="0" distR="0">
                  <wp:extent cx="1440000" cy="1080000"/>
                  <wp:effectExtent b="0" l="0" r="0" t="0"/>
                  <wp:docPr id="2112643940" name="image11.jpg"/>
                  <a:graphic>
                    <a:graphicData uri="http://schemas.openxmlformats.org/drawingml/2006/picture">
                      <pic:pic>
                        <pic:nvPicPr>
                          <pic:cNvPr id="0" name="image11.jpg"/>
                          <pic:cNvPicPr preferRelativeResize="0"/>
                        </pic:nvPicPr>
                        <pic:blipFill>
                          <a:blip r:embed="rId56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0000" cy="108000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1DB">
            <w:pPr>
              <w:jc w:val="both"/>
              <w:rPr/>
            </w:pPr>
            <w:r w:rsidDel="00000000" w:rsidR="00000000" w:rsidRPr="00000000">
              <w:rPr/>
              <w:drawing>
                <wp:inline distB="0" distT="0" distL="0" distR="0">
                  <wp:extent cx="1440000" cy="1080000"/>
                  <wp:effectExtent b="0" l="0" r="0" t="0"/>
                  <wp:docPr id="2112643941" name="image32.jpg"/>
                  <a:graphic>
                    <a:graphicData uri="http://schemas.openxmlformats.org/drawingml/2006/picture">
                      <pic:pic>
                        <pic:nvPicPr>
                          <pic:cNvPr id="0" name="image32.jpg"/>
                          <pic:cNvPicPr preferRelativeResize="0"/>
                        </pic:nvPicPr>
                        <pic:blipFill>
                          <a:blip r:embed="rId57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0000" cy="108000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1DC">
            <w:pPr>
              <w:jc w:val="center"/>
              <w:rPr/>
            </w:pPr>
            <w:r w:rsidDel="00000000" w:rsidR="00000000" w:rsidRPr="00000000">
              <w:rPr/>
              <w:drawing>
                <wp:inline distB="0" distT="0" distL="0" distR="0">
                  <wp:extent cx="1440000" cy="1080000"/>
                  <wp:effectExtent b="0" l="0" r="0" t="0"/>
                  <wp:docPr id="2112643942" name="image6.jpg"/>
                  <a:graphic>
                    <a:graphicData uri="http://schemas.openxmlformats.org/drawingml/2006/picture">
                      <pic:pic>
                        <pic:nvPicPr>
                          <pic:cNvPr id="0" name="image6.jpg"/>
                          <pic:cNvPicPr preferRelativeResize="0"/>
                        </pic:nvPicPr>
                        <pic:blipFill>
                          <a:blip r:embed="rId58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0000" cy="108000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1DD">
            <w:pPr>
              <w:jc w:val="both"/>
              <w:rPr/>
            </w:pPr>
            <w:r w:rsidDel="00000000" w:rsidR="00000000" w:rsidRPr="00000000">
              <w:rPr/>
              <w:drawing>
                <wp:inline distB="0" distT="0" distL="0" distR="0">
                  <wp:extent cx="1440000" cy="1080000"/>
                  <wp:effectExtent b="0" l="0" r="0" t="0"/>
                  <wp:docPr id="2112643943" name="image16.jpg"/>
                  <a:graphic>
                    <a:graphicData uri="http://schemas.openxmlformats.org/drawingml/2006/picture">
                      <pic:pic>
                        <pic:nvPicPr>
                          <pic:cNvPr id="0" name="image16.jpg"/>
                          <pic:cNvPicPr preferRelativeResize="0"/>
                        </pic:nvPicPr>
                        <pic:blipFill>
                          <a:blip r:embed="rId59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0000" cy="108000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1DE">
            <w:pPr>
              <w:jc w:val="both"/>
              <w:rPr/>
            </w:pPr>
            <w:r w:rsidDel="00000000" w:rsidR="00000000" w:rsidRPr="00000000">
              <w:rPr/>
              <w:drawing>
                <wp:inline distB="0" distT="0" distL="0" distR="0">
                  <wp:extent cx="1440000" cy="1080000"/>
                  <wp:effectExtent b="0" l="0" r="0" t="0"/>
                  <wp:docPr id="2112643944" name="image14.jpg"/>
                  <a:graphic>
                    <a:graphicData uri="http://schemas.openxmlformats.org/drawingml/2006/picture">
                      <pic:pic>
                        <pic:nvPicPr>
                          <pic:cNvPr id="0" name="image14.jpg"/>
                          <pic:cNvPicPr preferRelativeResize="0"/>
                        </pic:nvPicPr>
                        <pic:blipFill>
                          <a:blip r:embed="rId60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0000" cy="108000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1DF">
            <w:pPr>
              <w:jc w:val="both"/>
              <w:rPr/>
            </w:pPr>
            <w:r w:rsidDel="00000000" w:rsidR="00000000" w:rsidRPr="00000000">
              <w:rPr/>
              <w:drawing>
                <wp:inline distB="0" distT="0" distL="0" distR="0">
                  <wp:extent cx="1440000" cy="1080000"/>
                  <wp:effectExtent b="0" l="0" r="0" t="0"/>
                  <wp:docPr id="2112643945" name="image4.jpg"/>
                  <a:graphic>
                    <a:graphicData uri="http://schemas.openxmlformats.org/drawingml/2006/picture">
                      <pic:pic>
                        <pic:nvPicPr>
                          <pic:cNvPr id="0" name="image4.jpg"/>
                          <pic:cNvPicPr preferRelativeResize="0"/>
                        </pic:nvPicPr>
                        <pic:blipFill>
                          <a:blip r:embed="rId61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0000" cy="108000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1E0">
            <w:pPr>
              <w:jc w:val="center"/>
              <w:rPr/>
            </w:pPr>
            <w:r w:rsidDel="00000000" w:rsidR="00000000" w:rsidRPr="00000000">
              <w:rPr/>
              <w:drawing>
                <wp:inline distB="0" distT="0" distL="0" distR="0">
                  <wp:extent cx="1440000" cy="1080000"/>
                  <wp:effectExtent b="0" l="0" r="0" t="0"/>
                  <wp:docPr id="2112643971" name="image27.jpg"/>
                  <a:graphic>
                    <a:graphicData uri="http://schemas.openxmlformats.org/drawingml/2006/picture">
                      <pic:pic>
                        <pic:nvPicPr>
                          <pic:cNvPr id="0" name="image27.jpg"/>
                          <pic:cNvPicPr preferRelativeResize="0"/>
                        </pic:nvPicPr>
                        <pic:blipFill>
                          <a:blip r:embed="rId62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0000" cy="108000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1E1">
            <w:pPr>
              <w:jc w:val="both"/>
              <w:rPr/>
            </w:pPr>
            <w:r w:rsidDel="00000000" w:rsidR="00000000" w:rsidRPr="00000000">
              <w:rPr/>
              <w:drawing>
                <wp:inline distB="0" distT="0" distL="0" distR="0">
                  <wp:extent cx="1440000" cy="1080000"/>
                  <wp:effectExtent b="0" l="0" r="0" t="0"/>
                  <wp:docPr id="2112643974" name="image52.jpg"/>
                  <a:graphic>
                    <a:graphicData uri="http://schemas.openxmlformats.org/drawingml/2006/picture">
                      <pic:pic>
                        <pic:nvPicPr>
                          <pic:cNvPr id="0" name="image52.jpg"/>
                          <pic:cNvPicPr preferRelativeResize="0"/>
                        </pic:nvPicPr>
                        <pic:blipFill>
                          <a:blip r:embed="rId63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0000" cy="108000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1E2">
            <w:pPr>
              <w:jc w:val="both"/>
              <w:rPr/>
            </w:pPr>
            <w:r w:rsidDel="00000000" w:rsidR="00000000" w:rsidRPr="00000000">
              <w:rPr/>
              <w:drawing>
                <wp:inline distB="0" distT="0" distL="0" distR="0">
                  <wp:extent cx="1440000" cy="1080000"/>
                  <wp:effectExtent b="0" l="0" r="0" t="0"/>
                  <wp:docPr id="2112643975" name="image41.jpg"/>
                  <a:graphic>
                    <a:graphicData uri="http://schemas.openxmlformats.org/drawingml/2006/picture">
                      <pic:pic>
                        <pic:nvPicPr>
                          <pic:cNvPr id="0" name="image41.jpg"/>
                          <pic:cNvPicPr preferRelativeResize="0"/>
                        </pic:nvPicPr>
                        <pic:blipFill>
                          <a:blip r:embed="rId64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0000" cy="108000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685" w:hRule="atLeast"/>
          <w:tblHeader w:val="0"/>
        </w:trPr>
        <w:tc>
          <w:tcPr>
            <w:gridSpan w:val="2"/>
            <w:vAlign w:val="center"/>
          </w:tcPr>
          <w:p w:rsidR="00000000" w:rsidDel="00000000" w:rsidP="00000000" w:rsidRDefault="00000000" w:rsidRPr="00000000" w14:paraId="000001E3">
            <w:pPr>
              <w:jc w:val="center"/>
              <w:rPr/>
            </w:pPr>
            <w:r w:rsidDel="00000000" w:rsidR="00000000" w:rsidRPr="00000000">
              <w:rPr/>
              <w:drawing>
                <wp:inline distB="0" distT="0" distL="0" distR="0">
                  <wp:extent cx="2620311" cy="2204913"/>
                  <wp:effectExtent b="0" l="0" r="0" t="0"/>
                  <wp:docPr descr="Imagen que contiene Logotipo&#10;&#10;El contenido generado por IA puede ser incorrecto." id="2112643977" name="image36.jpg"/>
                  <a:graphic>
                    <a:graphicData uri="http://schemas.openxmlformats.org/drawingml/2006/picture">
                      <pic:pic>
                        <pic:nvPicPr>
                          <pic:cNvPr descr="Imagen que contiene Logotipo&#10;&#10;El contenido generado por IA puede ser incorrecto." id="0" name="image36.jpg"/>
                          <pic:cNvPicPr preferRelativeResize="0"/>
                        </pic:nvPicPr>
                        <pic:blipFill>
                          <a:blip r:embed="rId65"/>
                          <a:srcRect b="0" l="7585" r="25567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20311" cy="2204913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gridSpan w:val="2"/>
            <w:vAlign w:val="center"/>
          </w:tcPr>
          <w:p w:rsidR="00000000" w:rsidDel="00000000" w:rsidP="00000000" w:rsidRDefault="00000000" w:rsidRPr="00000000" w14:paraId="000001E5">
            <w:pPr>
              <w:jc w:val="center"/>
              <w:rPr/>
            </w:pPr>
            <w:r w:rsidDel="00000000" w:rsidR="00000000" w:rsidRPr="00000000">
              <w:rPr/>
              <w:drawing>
                <wp:inline distB="0" distT="0" distL="0" distR="0">
                  <wp:extent cx="2919448" cy="2148079"/>
                  <wp:effectExtent b="0" l="0" r="0" t="0"/>
                  <wp:docPr id="2112643980" name="image44.jpg"/>
                  <a:graphic>
                    <a:graphicData uri="http://schemas.openxmlformats.org/drawingml/2006/picture">
                      <pic:pic>
                        <pic:nvPicPr>
                          <pic:cNvPr id="0" name="image44.jpg"/>
                          <pic:cNvPicPr preferRelativeResize="0"/>
                        </pic:nvPicPr>
                        <pic:blipFill>
                          <a:blip r:embed="rId66"/>
                          <a:srcRect b="0" l="6134" r="17417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19448" cy="2148079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1E7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E8">
      <w:pPr>
        <w:jc w:val="both"/>
        <w:rPr/>
      </w:pPr>
      <w:r w:rsidDel="00000000" w:rsidR="00000000" w:rsidRPr="00000000">
        <w:rPr>
          <w:rtl w:val="0"/>
        </w:rPr>
        <w:t xml:space="preserve">Con todas las fichas impresas, estás listo para dar vida al juego Biobots. Ahora, comienza la aventura, despierta la estrategia y disfruta aprendiendo jugando.</w:t>
      </w:r>
    </w:p>
    <w:sectPr>
      <w:pgSz w:h="15840" w:w="12240" w:orient="portrait"/>
      <w:pgMar w:bottom="1440" w:top="1440" w:left="851" w:right="900" w:header="708" w:footer="708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Courier New"/>
  <w:font w:name="Aptos"/>
  <w:font w:name="Play">
    <w:embedRegular w:fontKey="{00000000-0000-0000-0000-000000000000}" r:id="rId1" w:subsetted="0"/>
    <w:embedBold w:fontKey="{00000000-0000-0000-0000-000000000000}" r:id="rId2" w:subsetted="0"/>
  </w:font>
  <w:font w:name="Quattrocento Sans">
    <w:embedRegular w:fontKey="{00000000-0000-0000-0000-000000000000}" r:id="rId3" w:subsetted="0"/>
    <w:embedBold w:fontKey="{00000000-0000-0000-0000-000000000000}" r:id="rId4" w:subsetted="0"/>
    <w:embedItalic w:fontKey="{00000000-0000-0000-0000-000000000000}" r:id="rId5" w:subsetted="0"/>
    <w:embedBoldItalic w:fontKey="{00000000-0000-0000-0000-000000000000}" r:id="rId6" w:subsetted="0"/>
  </w:font>
  <w:font w:name="Noto Sans Symbols">
    <w:embedRegular w:fontKey="{00000000-0000-0000-0000-000000000000}" r:id="rId7" w:subsetted="0"/>
    <w:embedBold w:fontKey="{00000000-0000-0000-0000-000000000000}" r:id="rId8" w:subsetted="0"/>
  </w:font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abstractNum w:abstractNumId="1">
    <w:lvl w:ilvl="0">
      <w:start w:val="1"/>
      <w:numFmt w:val="decimal"/>
      <w:lvlText w:val="%1."/>
      <w:lvlJc w:val="left"/>
      <w:pPr>
        <w:ind w:left="720" w:hanging="360"/>
      </w:pPr>
      <w:rPr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cs="Courier New" w:eastAsia="Courier New" w:hAnsi="Courier New"/>
        <w:sz w:val="20"/>
        <w:szCs w:val="20"/>
      </w:rPr>
    </w:lvl>
    <w:lvl w:ilvl="2">
      <w:start w:val="3"/>
      <w:numFmt w:val="decimal"/>
      <w:lvlText w:val="%3."/>
      <w:lvlJc w:val="left"/>
      <w:pPr>
        <w:ind w:left="2160" w:hanging="360"/>
      </w:pPr>
      <w:rPr/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cs="Noto Sans Symbols" w:eastAsia="Noto Sans Symbols" w:hAnsi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cs="Noto Sans Symbols" w:eastAsia="Noto Sans Symbols" w:hAnsi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cs="Noto Sans Symbols" w:eastAsia="Noto Sans Symbols" w:hAnsi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cs="Noto Sans Symbols" w:eastAsia="Noto Sans Symbols" w:hAnsi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cs="Noto Sans Symbols" w:eastAsia="Noto Sans Symbols" w:hAnsi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cs="Noto Sans Symbols" w:eastAsia="Noto Sans Symbols" w:hAnsi="Noto Sans Symbols"/>
        <w:sz w:val="20"/>
        <w:szCs w:val="20"/>
      </w:rPr>
    </w:lvl>
  </w:abstractNum>
  <w:abstractNum w:abstractNumId="2">
    <w:lvl w:ilvl="0">
      <w:start w:val="1"/>
      <w:numFmt w:val="decimal"/>
      <w:lvlText w:val="%1."/>
      <w:lvlJc w:val="left"/>
      <w:pPr>
        <w:ind w:left="720" w:hanging="360"/>
      </w:pPr>
      <w:rPr/>
    </w:lvl>
    <w:lvl w:ilvl="1">
      <w:start w:val="1"/>
      <w:numFmt w:val="decimal"/>
      <w:lvlText w:val="%2."/>
      <w:lvlJc w:val="left"/>
      <w:pPr>
        <w:ind w:left="1440" w:hanging="360"/>
      </w:pPr>
      <w:rPr/>
    </w:lvl>
    <w:lvl w:ilvl="2">
      <w:start w:val="1"/>
      <w:numFmt w:val="decimal"/>
      <w:lvlText w:val="%3."/>
      <w:lvlJc w:val="left"/>
      <w:pPr>
        <w:ind w:left="2160" w:hanging="360"/>
      </w:pPr>
      <w:rPr/>
    </w:lvl>
    <w:lvl w:ilvl="3">
      <w:start w:val="1"/>
      <w:numFmt w:val="decimal"/>
      <w:lvlText w:val="%4."/>
      <w:lvlJc w:val="left"/>
      <w:pPr>
        <w:ind w:left="2880" w:hanging="360"/>
      </w:pPr>
      <w:rPr/>
    </w:lvl>
    <w:lvl w:ilvl="4">
      <w:start w:val="1"/>
      <w:numFmt w:val="decimal"/>
      <w:lvlText w:val="%5."/>
      <w:lvlJc w:val="left"/>
      <w:pPr>
        <w:ind w:left="3600" w:hanging="360"/>
      </w:pPr>
      <w:rPr/>
    </w:lvl>
    <w:lvl w:ilvl="5">
      <w:start w:val="1"/>
      <w:numFmt w:val="decimal"/>
      <w:lvlText w:val="%6."/>
      <w:lvlJc w:val="left"/>
      <w:pPr>
        <w:ind w:left="4320" w:hanging="360"/>
      </w:pPr>
      <w:rPr/>
    </w:lvl>
    <w:lvl w:ilvl="6">
      <w:start w:val="1"/>
      <w:numFmt w:val="decimal"/>
      <w:lvlText w:val="%7."/>
      <w:lvlJc w:val="left"/>
      <w:pPr>
        <w:ind w:left="5040" w:hanging="360"/>
      </w:pPr>
      <w:rPr/>
    </w:lvl>
    <w:lvl w:ilvl="7">
      <w:start w:val="1"/>
      <w:numFmt w:val="decimal"/>
      <w:lvlText w:val="%8."/>
      <w:lvlJc w:val="left"/>
      <w:pPr>
        <w:ind w:left="5760" w:hanging="360"/>
      </w:pPr>
      <w:rPr/>
    </w:lvl>
    <w:lvl w:ilvl="8">
      <w:start w:val="1"/>
      <w:numFmt w:val="decimal"/>
      <w:lvlText w:val="%9."/>
      <w:lvlJc w:val="left"/>
      <w:pPr>
        <w:ind w:left="6480" w:hanging="360"/>
      </w:pPr>
      <w:rPr/>
    </w:lvl>
  </w:abstractNum>
  <w:abstractNum w:abstractNumId="3">
    <w:lvl w:ilvl="0">
      <w:start w:val="1"/>
      <w:numFmt w:val="decimal"/>
      <w:lvlText w:val="%1."/>
      <w:lvlJc w:val="left"/>
      <w:pPr>
        <w:ind w:left="720" w:hanging="360"/>
      </w:pPr>
      <w:rPr/>
    </w:lvl>
    <w:lvl w:ilvl="1">
      <w:start w:val="1"/>
      <w:numFmt w:val="decimal"/>
      <w:lvlText w:val="%2."/>
      <w:lvlJc w:val="left"/>
      <w:pPr>
        <w:ind w:left="1440" w:hanging="360"/>
      </w:pPr>
      <w:rPr/>
    </w:lvl>
    <w:lvl w:ilvl="2">
      <w:start w:val="1"/>
      <w:numFmt w:val="decimal"/>
      <w:lvlText w:val="%3."/>
      <w:lvlJc w:val="left"/>
      <w:pPr>
        <w:ind w:left="2160" w:hanging="360"/>
      </w:pPr>
      <w:rPr/>
    </w:lvl>
    <w:lvl w:ilvl="3">
      <w:start w:val="1"/>
      <w:numFmt w:val="decimal"/>
      <w:lvlText w:val="%4."/>
      <w:lvlJc w:val="left"/>
      <w:pPr>
        <w:ind w:left="2880" w:hanging="360"/>
      </w:pPr>
      <w:rPr/>
    </w:lvl>
    <w:lvl w:ilvl="4">
      <w:start w:val="1"/>
      <w:numFmt w:val="decimal"/>
      <w:lvlText w:val="%5."/>
      <w:lvlJc w:val="left"/>
      <w:pPr>
        <w:ind w:left="3600" w:hanging="360"/>
      </w:pPr>
      <w:rPr/>
    </w:lvl>
    <w:lvl w:ilvl="5">
      <w:start w:val="1"/>
      <w:numFmt w:val="decimal"/>
      <w:lvlText w:val="%6."/>
      <w:lvlJc w:val="left"/>
      <w:pPr>
        <w:ind w:left="4320" w:hanging="360"/>
      </w:pPr>
      <w:rPr/>
    </w:lvl>
    <w:lvl w:ilvl="6">
      <w:start w:val="1"/>
      <w:numFmt w:val="decimal"/>
      <w:lvlText w:val="%7."/>
      <w:lvlJc w:val="left"/>
      <w:pPr>
        <w:ind w:left="5040" w:hanging="360"/>
      </w:pPr>
      <w:rPr/>
    </w:lvl>
    <w:lvl w:ilvl="7">
      <w:start w:val="1"/>
      <w:numFmt w:val="decimal"/>
      <w:lvlText w:val="%8."/>
      <w:lvlJc w:val="left"/>
      <w:pPr>
        <w:ind w:left="5760" w:hanging="360"/>
      </w:pPr>
      <w:rPr/>
    </w:lvl>
    <w:lvl w:ilvl="8">
      <w:start w:val="1"/>
      <w:numFmt w:val="decimal"/>
      <w:lvlText w:val="%9."/>
      <w:lvlJc w:val="left"/>
      <w:pPr>
        <w:ind w:left="6480" w:hanging="360"/>
      </w:pPr>
      <w:rPr/>
    </w:lvl>
  </w:abstractNum>
  <w:abstractNum w:abstractNumId="4">
    <w:lvl w:ilvl="0">
      <w:start w:val="1"/>
      <w:numFmt w:val="decimal"/>
      <w:lvlText w:val="%1."/>
      <w:lvlJc w:val="left"/>
      <w:pPr>
        <w:ind w:left="720" w:hanging="360"/>
      </w:pPr>
      <w:rPr/>
    </w:lvl>
    <w:lvl w:ilvl="1">
      <w:start w:val="1"/>
      <w:numFmt w:val="decimal"/>
      <w:lvlText w:val="%2."/>
      <w:lvlJc w:val="left"/>
      <w:pPr>
        <w:ind w:left="1440" w:hanging="360"/>
      </w:pPr>
      <w:rPr/>
    </w:lvl>
    <w:lvl w:ilvl="2">
      <w:start w:val="1"/>
      <w:numFmt w:val="decimal"/>
      <w:lvlText w:val="%3."/>
      <w:lvlJc w:val="left"/>
      <w:pPr>
        <w:ind w:left="2160" w:hanging="360"/>
      </w:pPr>
      <w:rPr/>
    </w:lvl>
    <w:lvl w:ilvl="3">
      <w:start w:val="1"/>
      <w:numFmt w:val="decimal"/>
      <w:lvlText w:val="%4."/>
      <w:lvlJc w:val="left"/>
      <w:pPr>
        <w:ind w:left="2880" w:hanging="360"/>
      </w:pPr>
      <w:rPr/>
    </w:lvl>
    <w:lvl w:ilvl="4">
      <w:start w:val="1"/>
      <w:numFmt w:val="decimal"/>
      <w:lvlText w:val="%5."/>
      <w:lvlJc w:val="left"/>
      <w:pPr>
        <w:ind w:left="3600" w:hanging="360"/>
      </w:pPr>
      <w:rPr/>
    </w:lvl>
    <w:lvl w:ilvl="5">
      <w:start w:val="1"/>
      <w:numFmt w:val="decimal"/>
      <w:lvlText w:val="%6."/>
      <w:lvlJc w:val="left"/>
      <w:pPr>
        <w:ind w:left="4320" w:hanging="360"/>
      </w:pPr>
      <w:rPr/>
    </w:lvl>
    <w:lvl w:ilvl="6">
      <w:start w:val="1"/>
      <w:numFmt w:val="decimal"/>
      <w:lvlText w:val="%7."/>
      <w:lvlJc w:val="left"/>
      <w:pPr>
        <w:ind w:left="5040" w:hanging="360"/>
      </w:pPr>
      <w:rPr/>
    </w:lvl>
    <w:lvl w:ilvl="7">
      <w:start w:val="1"/>
      <w:numFmt w:val="decimal"/>
      <w:lvlText w:val="%8."/>
      <w:lvlJc w:val="left"/>
      <w:pPr>
        <w:ind w:left="5760" w:hanging="360"/>
      </w:pPr>
      <w:rPr/>
    </w:lvl>
    <w:lvl w:ilvl="8">
      <w:start w:val="1"/>
      <w:numFmt w:val="decimal"/>
      <w:lvlText w:val="%9."/>
      <w:lvlJc w:val="left"/>
      <w:pPr>
        <w:ind w:left="6480" w:hanging="360"/>
      </w:pPr>
      <w:rPr/>
    </w:lvl>
  </w:abstractNum>
  <w:abstractNum w:abstractNumId="5">
    <w:lvl w:ilvl="0">
      <w:start w:val="1"/>
      <w:numFmt w:val="decimal"/>
      <w:lvlText w:val="%1."/>
      <w:lvlJc w:val="left"/>
      <w:pPr>
        <w:ind w:left="720" w:hanging="360"/>
      </w:pPr>
      <w:rPr/>
    </w:lvl>
    <w:lvl w:ilvl="1">
      <w:start w:val="1"/>
      <w:numFmt w:val="decimal"/>
      <w:lvlText w:val="%2."/>
      <w:lvlJc w:val="left"/>
      <w:pPr>
        <w:ind w:left="1440" w:hanging="360"/>
      </w:pPr>
      <w:rPr/>
    </w:lvl>
    <w:lvl w:ilvl="2">
      <w:start w:val="1"/>
      <w:numFmt w:val="decimal"/>
      <w:lvlText w:val="%3."/>
      <w:lvlJc w:val="left"/>
      <w:pPr>
        <w:ind w:left="2160" w:hanging="360"/>
      </w:pPr>
      <w:rPr/>
    </w:lvl>
    <w:lvl w:ilvl="3">
      <w:start w:val="1"/>
      <w:numFmt w:val="decimal"/>
      <w:lvlText w:val="%4."/>
      <w:lvlJc w:val="left"/>
      <w:pPr>
        <w:ind w:left="2880" w:hanging="360"/>
      </w:pPr>
      <w:rPr/>
    </w:lvl>
    <w:lvl w:ilvl="4">
      <w:start w:val="1"/>
      <w:numFmt w:val="decimal"/>
      <w:lvlText w:val="%5."/>
      <w:lvlJc w:val="left"/>
      <w:pPr>
        <w:ind w:left="3600" w:hanging="360"/>
      </w:pPr>
      <w:rPr/>
    </w:lvl>
    <w:lvl w:ilvl="5">
      <w:start w:val="1"/>
      <w:numFmt w:val="decimal"/>
      <w:lvlText w:val="%6."/>
      <w:lvlJc w:val="left"/>
      <w:pPr>
        <w:ind w:left="4320" w:hanging="360"/>
      </w:pPr>
      <w:rPr/>
    </w:lvl>
    <w:lvl w:ilvl="6">
      <w:start w:val="1"/>
      <w:numFmt w:val="decimal"/>
      <w:lvlText w:val="%7."/>
      <w:lvlJc w:val="left"/>
      <w:pPr>
        <w:ind w:left="5040" w:hanging="360"/>
      </w:pPr>
      <w:rPr/>
    </w:lvl>
    <w:lvl w:ilvl="7">
      <w:start w:val="1"/>
      <w:numFmt w:val="decimal"/>
      <w:lvlText w:val="%8."/>
      <w:lvlJc w:val="left"/>
      <w:pPr>
        <w:ind w:left="5760" w:hanging="360"/>
      </w:pPr>
      <w:rPr/>
    </w:lvl>
    <w:lvl w:ilvl="8">
      <w:start w:val="1"/>
      <w:numFmt w:val="decimal"/>
      <w:lvlText w:val="%9."/>
      <w:lvlJc w:val="left"/>
      <w:pPr>
        <w:ind w:left="6480" w:hanging="360"/>
      </w:pPr>
      <w:rPr/>
    </w:lvl>
  </w:abstractNum>
  <w:abstractNum w:abstractNumId="6"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cs="Noto Sans Symbols" w:eastAsia="Noto Sans Symbols" w:hAnsi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cs="Courier New" w:eastAsia="Courier New" w:hAnsi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cs="Noto Sans Symbols" w:eastAsia="Noto Sans Symbols" w:hAnsi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cs="Noto Sans Symbols" w:eastAsia="Noto Sans Symbols" w:hAnsi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cs="Noto Sans Symbols" w:eastAsia="Noto Sans Symbols" w:hAnsi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cs="Noto Sans Symbols" w:eastAsia="Noto Sans Symbols" w:hAnsi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cs="Noto Sans Symbols" w:eastAsia="Noto Sans Symbols" w:hAnsi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cs="Noto Sans Symbols" w:eastAsia="Noto Sans Symbols" w:hAnsi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cs="Noto Sans Symbols" w:eastAsia="Noto Sans Symbols" w:hAnsi="Noto Sans Symbols"/>
        <w:sz w:val="20"/>
        <w:szCs w:val="20"/>
      </w:rPr>
    </w:lvl>
  </w:abstractNum>
  <w:num w:numId="1">
    <w:abstractNumId w:val="1"/>
  </w:num>
  <w:num w:numId="2">
    <w:abstractNumId w:val="2"/>
  </w:num>
  <w:num w:numId="3">
    <w:abstractNumId w:val="3"/>
  </w:num>
  <w:num w:numId="4">
    <w:abstractNumId w:val="4"/>
  </w:num>
  <w:num w:numId="5">
    <w:abstractNumId w:val="5"/>
  </w:num>
  <w:num w:numId="6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Aptos" w:cs="Aptos" w:eastAsia="Aptos" w:hAnsi="Aptos"/>
        <w:sz w:val="22"/>
        <w:szCs w:val="22"/>
        <w:lang w:val="es-CO"/>
      </w:rPr>
    </w:rPrDefault>
    <w:pPrDefault>
      <w:pPr>
        <w:spacing w:after="160" w:line="259" w:lineRule="auto"/>
      </w:pPr>
    </w:pPrDefault>
  </w:docDefaults>
  <w:style w:type="paragraph" w:styleId="Normal" w:default="1">
    <w:name w:val="normal"/>
  </w:style>
  <w:style w:type="table" w:styleId="TableNormal" w:default="1">
    <w:name w:val="Table Normal"/>
  </w:style>
  <w:style w:type="paragraph" w:styleId="Heading1">
    <w:name w:val="heading 1"/>
    <w:basedOn w:val="Normal"/>
    <w:next w:val="Normal"/>
    <w:pPr>
      <w:keepNext w:val="1"/>
      <w:keepLines w:val="1"/>
      <w:spacing w:after="80" w:before="360" w:lineRule="auto"/>
    </w:pPr>
    <w:rPr>
      <w:rFonts w:ascii="Play" w:cs="Play" w:eastAsia="Play" w:hAnsi="Play"/>
      <w:color w:val="0f4761"/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spacing w:after="80" w:before="160" w:lineRule="auto"/>
    </w:pPr>
    <w:rPr>
      <w:rFonts w:ascii="Play" w:cs="Play" w:eastAsia="Play" w:hAnsi="Play"/>
      <w:color w:val="0f4761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spacing w:after="80" w:before="160" w:lineRule="auto"/>
    </w:pPr>
    <w:rPr>
      <w:color w:val="0f4761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spacing w:after="40" w:before="80" w:lineRule="auto"/>
    </w:pPr>
    <w:rPr>
      <w:i w:val="1"/>
      <w:color w:val="0f4761"/>
    </w:rPr>
  </w:style>
  <w:style w:type="paragraph" w:styleId="Heading5">
    <w:name w:val="heading 5"/>
    <w:basedOn w:val="Normal"/>
    <w:next w:val="Normal"/>
    <w:pPr>
      <w:keepNext w:val="1"/>
      <w:keepLines w:val="1"/>
      <w:spacing w:after="40" w:before="80" w:lineRule="auto"/>
    </w:pPr>
    <w:rPr>
      <w:color w:val="0f4761"/>
    </w:rPr>
  </w:style>
  <w:style w:type="paragraph" w:styleId="Heading6">
    <w:name w:val="heading 6"/>
    <w:basedOn w:val="Normal"/>
    <w:next w:val="Normal"/>
    <w:pPr>
      <w:keepNext w:val="1"/>
      <w:keepLines w:val="1"/>
      <w:spacing w:after="0" w:before="40" w:lineRule="auto"/>
    </w:pPr>
    <w:rPr>
      <w:i w:val="1"/>
      <w:color w:val="595959"/>
    </w:rPr>
  </w:style>
  <w:style w:type="paragraph" w:styleId="Title">
    <w:name w:val="Title"/>
    <w:basedOn w:val="Normal"/>
    <w:next w:val="Normal"/>
    <w:pPr>
      <w:spacing w:after="80" w:line="240" w:lineRule="auto"/>
    </w:pPr>
    <w:rPr>
      <w:rFonts w:ascii="Play" w:cs="Play" w:eastAsia="Play" w:hAnsi="Play"/>
      <w:sz w:val="56"/>
      <w:szCs w:val="56"/>
    </w:rPr>
  </w:style>
  <w:style w:type="paragraph" w:styleId="Normal" w:default="1">
    <w:name w:val="Normal"/>
    <w:qFormat w:val="1"/>
    <w:rsid w:val="00E766E9"/>
  </w:style>
  <w:style w:type="paragraph" w:styleId="Ttulo1">
    <w:name w:val="heading 1"/>
    <w:basedOn w:val="Normal"/>
    <w:next w:val="Normal"/>
    <w:link w:val="Ttulo1Car"/>
    <w:uiPriority w:val="9"/>
    <w:qFormat w:val="1"/>
    <w:rsid w:val="00E3288B"/>
    <w:pPr>
      <w:keepNext w:val="1"/>
      <w:keepLines w:val="1"/>
      <w:spacing w:after="80" w:before="360"/>
      <w:outlineLvl w:val="0"/>
    </w:pPr>
    <w:rPr>
      <w:rFonts w:asciiTheme="majorHAnsi" w:cstheme="majorBidi" w:eastAsiaTheme="majorEastAsia" w:hAnsiTheme="majorHAnsi"/>
      <w:color w:val="0f4761" w:themeColor="accent1" w:themeShade="0000BF"/>
      <w:sz w:val="40"/>
      <w:szCs w:val="40"/>
    </w:rPr>
  </w:style>
  <w:style w:type="paragraph" w:styleId="Ttulo2">
    <w:name w:val="heading 2"/>
    <w:basedOn w:val="Normal"/>
    <w:next w:val="Normal"/>
    <w:link w:val="Ttulo2Car"/>
    <w:uiPriority w:val="9"/>
    <w:unhideWhenUsed w:val="1"/>
    <w:qFormat w:val="1"/>
    <w:rsid w:val="00E3288B"/>
    <w:pPr>
      <w:keepNext w:val="1"/>
      <w:keepLines w:val="1"/>
      <w:spacing w:after="80" w:before="160"/>
      <w:outlineLvl w:val="1"/>
    </w:pPr>
    <w:rPr>
      <w:rFonts w:asciiTheme="majorHAnsi" w:cstheme="majorBidi" w:eastAsiaTheme="majorEastAsia" w:hAnsiTheme="majorHAnsi"/>
      <w:color w:val="0f4761" w:themeColor="accent1" w:themeShade="0000BF"/>
      <w:sz w:val="32"/>
      <w:szCs w:val="32"/>
    </w:rPr>
  </w:style>
  <w:style w:type="paragraph" w:styleId="Ttulo3">
    <w:name w:val="heading 3"/>
    <w:basedOn w:val="Normal"/>
    <w:next w:val="Normal"/>
    <w:link w:val="Ttulo3Car"/>
    <w:uiPriority w:val="9"/>
    <w:semiHidden w:val="1"/>
    <w:unhideWhenUsed w:val="1"/>
    <w:qFormat w:val="1"/>
    <w:rsid w:val="00E3288B"/>
    <w:pPr>
      <w:keepNext w:val="1"/>
      <w:keepLines w:val="1"/>
      <w:spacing w:after="80" w:before="160"/>
      <w:outlineLvl w:val="2"/>
    </w:pPr>
    <w:rPr>
      <w:rFonts w:cstheme="majorBidi" w:eastAsiaTheme="majorEastAsia"/>
      <w:color w:val="0f4761" w:themeColor="accent1" w:themeShade="0000BF"/>
      <w:sz w:val="28"/>
      <w:szCs w:val="28"/>
    </w:rPr>
  </w:style>
  <w:style w:type="paragraph" w:styleId="Ttulo4">
    <w:name w:val="heading 4"/>
    <w:basedOn w:val="Normal"/>
    <w:next w:val="Normal"/>
    <w:link w:val="Ttulo4Car"/>
    <w:uiPriority w:val="9"/>
    <w:unhideWhenUsed w:val="1"/>
    <w:qFormat w:val="1"/>
    <w:rsid w:val="00E3288B"/>
    <w:pPr>
      <w:keepNext w:val="1"/>
      <w:keepLines w:val="1"/>
      <w:spacing w:after="40" w:before="80"/>
      <w:outlineLvl w:val="3"/>
    </w:pPr>
    <w:rPr>
      <w:rFonts w:cstheme="majorBidi" w:eastAsiaTheme="majorEastAsia"/>
      <w:i w:val="1"/>
      <w:iCs w:val="1"/>
      <w:color w:val="0f4761" w:themeColor="accent1" w:themeShade="0000BF"/>
    </w:rPr>
  </w:style>
  <w:style w:type="paragraph" w:styleId="Ttulo5">
    <w:name w:val="heading 5"/>
    <w:basedOn w:val="Normal"/>
    <w:next w:val="Normal"/>
    <w:link w:val="Ttulo5Car"/>
    <w:uiPriority w:val="9"/>
    <w:semiHidden w:val="1"/>
    <w:unhideWhenUsed w:val="1"/>
    <w:qFormat w:val="1"/>
    <w:rsid w:val="00E3288B"/>
    <w:pPr>
      <w:keepNext w:val="1"/>
      <w:keepLines w:val="1"/>
      <w:spacing w:after="40" w:before="80"/>
      <w:outlineLvl w:val="4"/>
    </w:pPr>
    <w:rPr>
      <w:rFonts w:cstheme="majorBidi" w:eastAsiaTheme="majorEastAsia"/>
      <w:color w:val="0f4761" w:themeColor="accent1" w:themeShade="0000BF"/>
    </w:rPr>
  </w:style>
  <w:style w:type="paragraph" w:styleId="Ttulo6">
    <w:name w:val="heading 6"/>
    <w:basedOn w:val="Normal"/>
    <w:next w:val="Normal"/>
    <w:link w:val="Ttulo6Car"/>
    <w:uiPriority w:val="9"/>
    <w:semiHidden w:val="1"/>
    <w:unhideWhenUsed w:val="1"/>
    <w:qFormat w:val="1"/>
    <w:rsid w:val="00E3288B"/>
    <w:pPr>
      <w:keepNext w:val="1"/>
      <w:keepLines w:val="1"/>
      <w:spacing w:after="0" w:before="40"/>
      <w:outlineLvl w:val="5"/>
    </w:pPr>
    <w:rPr>
      <w:rFonts w:cstheme="majorBidi" w:eastAsiaTheme="majorEastAsia"/>
      <w:i w:val="1"/>
      <w:iCs w:val="1"/>
      <w:color w:val="595959" w:themeColor="text1" w:themeTint="0000A6"/>
    </w:rPr>
  </w:style>
  <w:style w:type="paragraph" w:styleId="Ttulo7">
    <w:name w:val="heading 7"/>
    <w:basedOn w:val="Normal"/>
    <w:next w:val="Normal"/>
    <w:link w:val="Ttulo7Car"/>
    <w:uiPriority w:val="9"/>
    <w:semiHidden w:val="1"/>
    <w:unhideWhenUsed w:val="1"/>
    <w:qFormat w:val="1"/>
    <w:rsid w:val="00E3288B"/>
    <w:pPr>
      <w:keepNext w:val="1"/>
      <w:keepLines w:val="1"/>
      <w:spacing w:after="0" w:before="40"/>
      <w:outlineLvl w:val="6"/>
    </w:pPr>
    <w:rPr>
      <w:rFonts w:cstheme="majorBidi" w:eastAsiaTheme="majorEastAsia"/>
      <w:color w:val="595959" w:themeColor="text1" w:themeTint="0000A6"/>
    </w:rPr>
  </w:style>
  <w:style w:type="paragraph" w:styleId="Ttulo8">
    <w:name w:val="heading 8"/>
    <w:basedOn w:val="Normal"/>
    <w:next w:val="Normal"/>
    <w:link w:val="Ttulo8Car"/>
    <w:uiPriority w:val="9"/>
    <w:semiHidden w:val="1"/>
    <w:unhideWhenUsed w:val="1"/>
    <w:qFormat w:val="1"/>
    <w:rsid w:val="00E3288B"/>
    <w:pPr>
      <w:keepNext w:val="1"/>
      <w:keepLines w:val="1"/>
      <w:spacing w:after="0"/>
      <w:outlineLvl w:val="7"/>
    </w:pPr>
    <w:rPr>
      <w:rFonts w:cstheme="majorBidi" w:eastAsiaTheme="majorEastAsia"/>
      <w:i w:val="1"/>
      <w:iCs w:val="1"/>
      <w:color w:val="272727" w:themeColor="text1" w:themeTint="0000D8"/>
    </w:rPr>
  </w:style>
  <w:style w:type="paragraph" w:styleId="Ttulo9">
    <w:name w:val="heading 9"/>
    <w:basedOn w:val="Normal"/>
    <w:next w:val="Normal"/>
    <w:link w:val="Ttulo9Car"/>
    <w:uiPriority w:val="9"/>
    <w:semiHidden w:val="1"/>
    <w:unhideWhenUsed w:val="1"/>
    <w:qFormat w:val="1"/>
    <w:rsid w:val="00E3288B"/>
    <w:pPr>
      <w:keepNext w:val="1"/>
      <w:keepLines w:val="1"/>
      <w:spacing w:after="0"/>
      <w:outlineLvl w:val="8"/>
    </w:pPr>
    <w:rPr>
      <w:rFonts w:cstheme="majorBidi" w:eastAsiaTheme="majorEastAsia"/>
      <w:color w:val="272727" w:themeColor="text1" w:themeTint="0000D8"/>
    </w:rPr>
  </w:style>
  <w:style w:type="character" w:styleId="Fuentedeprrafopredeter" w:default="1">
    <w:name w:val="Default Paragraph Font"/>
    <w:uiPriority w:val="1"/>
    <w:semiHidden w:val="1"/>
    <w:unhideWhenUsed w:val="1"/>
  </w:style>
  <w:style w:type="table" w:styleId="Tablanormal" w:default="1">
    <w:name w:val="Normal Table"/>
    <w:uiPriority w:val="99"/>
    <w:semiHidden w:val="1"/>
    <w:unhideWhenUsed w:val="1"/>
    <w:tblPr>
      <w:tblInd w:w="0.0" w:type="dxa"/>
      <w:tblCellMar>
        <w:top w:w="0.0" w:type="dxa"/>
        <w:left w:w="108.0" w:type="dxa"/>
        <w:bottom w:w="0.0" w:type="dxa"/>
        <w:right w:w="108.0" w:type="dxa"/>
      </w:tblCellMar>
    </w:tblPr>
  </w:style>
  <w:style w:type="numbering" w:styleId="Sinlista" w:default="1">
    <w:name w:val="No List"/>
    <w:uiPriority w:val="99"/>
    <w:semiHidden w:val="1"/>
    <w:unhideWhenUsed w:val="1"/>
  </w:style>
  <w:style w:type="character" w:styleId="Ttulo1Car" w:customStyle="1">
    <w:name w:val="Título 1 Car"/>
    <w:basedOn w:val="Fuentedeprrafopredeter"/>
    <w:link w:val="Ttulo1"/>
    <w:uiPriority w:val="9"/>
    <w:rsid w:val="00E3288B"/>
    <w:rPr>
      <w:rFonts w:asciiTheme="majorHAnsi" w:cstheme="majorBidi" w:eastAsiaTheme="majorEastAsia" w:hAnsiTheme="majorHAnsi"/>
      <w:color w:val="0f4761" w:themeColor="accent1" w:themeShade="0000BF"/>
      <w:sz w:val="40"/>
      <w:szCs w:val="40"/>
    </w:rPr>
  </w:style>
  <w:style w:type="character" w:styleId="Ttulo2Car" w:customStyle="1">
    <w:name w:val="Título 2 Car"/>
    <w:basedOn w:val="Fuentedeprrafopredeter"/>
    <w:link w:val="Ttulo2"/>
    <w:uiPriority w:val="9"/>
    <w:rsid w:val="00E3288B"/>
    <w:rPr>
      <w:rFonts w:asciiTheme="majorHAnsi" w:cstheme="majorBidi" w:eastAsiaTheme="majorEastAsia" w:hAnsiTheme="majorHAnsi"/>
      <w:color w:val="0f4761" w:themeColor="accent1" w:themeShade="0000BF"/>
      <w:sz w:val="32"/>
      <w:szCs w:val="32"/>
    </w:rPr>
  </w:style>
  <w:style w:type="character" w:styleId="Ttulo3Car" w:customStyle="1">
    <w:name w:val="Título 3 Car"/>
    <w:basedOn w:val="Fuentedeprrafopredeter"/>
    <w:link w:val="Ttulo3"/>
    <w:uiPriority w:val="9"/>
    <w:semiHidden w:val="1"/>
    <w:rsid w:val="00E3288B"/>
    <w:rPr>
      <w:rFonts w:cstheme="majorBidi" w:eastAsiaTheme="majorEastAsia"/>
      <w:color w:val="0f4761" w:themeColor="accent1" w:themeShade="0000BF"/>
      <w:sz w:val="28"/>
      <w:szCs w:val="28"/>
    </w:rPr>
  </w:style>
  <w:style w:type="character" w:styleId="Ttulo4Car" w:customStyle="1">
    <w:name w:val="Título 4 Car"/>
    <w:basedOn w:val="Fuentedeprrafopredeter"/>
    <w:link w:val="Ttulo4"/>
    <w:uiPriority w:val="9"/>
    <w:rsid w:val="00E3288B"/>
    <w:rPr>
      <w:rFonts w:cstheme="majorBidi" w:eastAsiaTheme="majorEastAsia"/>
      <w:i w:val="1"/>
      <w:iCs w:val="1"/>
      <w:color w:val="0f4761" w:themeColor="accent1" w:themeShade="0000BF"/>
    </w:rPr>
  </w:style>
  <w:style w:type="character" w:styleId="Ttulo5Car" w:customStyle="1">
    <w:name w:val="Título 5 Car"/>
    <w:basedOn w:val="Fuentedeprrafopredeter"/>
    <w:link w:val="Ttulo5"/>
    <w:uiPriority w:val="9"/>
    <w:semiHidden w:val="1"/>
    <w:rsid w:val="00E3288B"/>
    <w:rPr>
      <w:rFonts w:cstheme="majorBidi" w:eastAsiaTheme="majorEastAsia"/>
      <w:color w:val="0f4761" w:themeColor="accent1" w:themeShade="0000BF"/>
    </w:rPr>
  </w:style>
  <w:style w:type="character" w:styleId="Ttulo6Car" w:customStyle="1">
    <w:name w:val="Título 6 Car"/>
    <w:basedOn w:val="Fuentedeprrafopredeter"/>
    <w:link w:val="Ttulo6"/>
    <w:uiPriority w:val="9"/>
    <w:semiHidden w:val="1"/>
    <w:rsid w:val="00E3288B"/>
    <w:rPr>
      <w:rFonts w:cstheme="majorBidi" w:eastAsiaTheme="majorEastAsia"/>
      <w:i w:val="1"/>
      <w:iCs w:val="1"/>
      <w:color w:val="595959" w:themeColor="text1" w:themeTint="0000A6"/>
    </w:rPr>
  </w:style>
  <w:style w:type="character" w:styleId="Ttulo7Car" w:customStyle="1">
    <w:name w:val="Título 7 Car"/>
    <w:basedOn w:val="Fuentedeprrafopredeter"/>
    <w:link w:val="Ttulo7"/>
    <w:uiPriority w:val="9"/>
    <w:semiHidden w:val="1"/>
    <w:rsid w:val="00E3288B"/>
    <w:rPr>
      <w:rFonts w:cstheme="majorBidi" w:eastAsiaTheme="majorEastAsia"/>
      <w:color w:val="595959" w:themeColor="text1" w:themeTint="0000A6"/>
    </w:rPr>
  </w:style>
  <w:style w:type="character" w:styleId="Ttulo8Car" w:customStyle="1">
    <w:name w:val="Título 8 Car"/>
    <w:basedOn w:val="Fuentedeprrafopredeter"/>
    <w:link w:val="Ttulo8"/>
    <w:uiPriority w:val="9"/>
    <w:semiHidden w:val="1"/>
    <w:rsid w:val="00E3288B"/>
    <w:rPr>
      <w:rFonts w:cstheme="majorBidi" w:eastAsiaTheme="majorEastAsia"/>
      <w:i w:val="1"/>
      <w:iCs w:val="1"/>
      <w:color w:val="272727" w:themeColor="text1" w:themeTint="0000D8"/>
    </w:rPr>
  </w:style>
  <w:style w:type="character" w:styleId="Ttulo9Car" w:customStyle="1">
    <w:name w:val="Título 9 Car"/>
    <w:basedOn w:val="Fuentedeprrafopredeter"/>
    <w:link w:val="Ttulo9"/>
    <w:uiPriority w:val="9"/>
    <w:semiHidden w:val="1"/>
    <w:rsid w:val="00E3288B"/>
    <w:rPr>
      <w:rFonts w:cstheme="majorBidi" w:eastAsiaTheme="majorEastAsia"/>
      <w:color w:val="272727" w:themeColor="text1" w:themeTint="0000D8"/>
    </w:rPr>
  </w:style>
  <w:style w:type="paragraph" w:styleId="Ttulo">
    <w:name w:val="Title"/>
    <w:basedOn w:val="Normal"/>
    <w:next w:val="Normal"/>
    <w:link w:val="TtuloCar"/>
    <w:uiPriority w:val="10"/>
    <w:qFormat w:val="1"/>
    <w:rsid w:val="00E3288B"/>
    <w:pPr>
      <w:spacing w:after="80" w:line="240" w:lineRule="auto"/>
      <w:contextualSpacing w:val="1"/>
    </w:pPr>
    <w:rPr>
      <w:rFonts w:asciiTheme="majorHAnsi" w:cstheme="majorBidi" w:eastAsiaTheme="majorEastAsia" w:hAnsiTheme="majorHAnsi"/>
      <w:spacing w:val="-10"/>
      <w:kern w:val="28"/>
      <w:sz w:val="56"/>
      <w:szCs w:val="56"/>
    </w:rPr>
  </w:style>
  <w:style w:type="character" w:styleId="TtuloCar" w:customStyle="1">
    <w:name w:val="Título Car"/>
    <w:basedOn w:val="Fuentedeprrafopredeter"/>
    <w:link w:val="Ttulo"/>
    <w:uiPriority w:val="10"/>
    <w:rsid w:val="00E3288B"/>
    <w:rPr>
      <w:rFonts w:asciiTheme="majorHAnsi" w:cstheme="majorBidi" w:eastAsiaTheme="majorEastAsia" w:hAnsiTheme="majorHAnsi"/>
      <w:spacing w:val="-10"/>
      <w:kern w:val="28"/>
      <w:sz w:val="56"/>
      <w:szCs w:val="56"/>
    </w:rPr>
  </w:style>
  <w:style w:type="paragraph" w:styleId="Subttulo">
    <w:name w:val="Subtitle"/>
    <w:basedOn w:val="Normal"/>
    <w:next w:val="Normal"/>
    <w:link w:val="SubttuloCar"/>
    <w:uiPriority w:val="11"/>
    <w:qFormat w:val="1"/>
    <w:rsid w:val="00E3288B"/>
    <w:pPr>
      <w:numPr>
        <w:ilvl w:val="1"/>
      </w:numPr>
    </w:pPr>
    <w:rPr>
      <w:rFonts w:cstheme="majorBidi" w:eastAsiaTheme="majorEastAsia"/>
      <w:color w:val="595959" w:themeColor="text1" w:themeTint="0000A6"/>
      <w:spacing w:val="15"/>
      <w:sz w:val="28"/>
      <w:szCs w:val="28"/>
    </w:rPr>
  </w:style>
  <w:style w:type="character" w:styleId="SubttuloCar" w:customStyle="1">
    <w:name w:val="Subtítulo Car"/>
    <w:basedOn w:val="Fuentedeprrafopredeter"/>
    <w:link w:val="Subttulo"/>
    <w:uiPriority w:val="11"/>
    <w:rsid w:val="00E3288B"/>
    <w:rPr>
      <w:rFonts w:cstheme="majorBidi" w:eastAsiaTheme="majorEastAsia"/>
      <w:color w:val="595959" w:themeColor="text1" w:themeTint="0000A6"/>
      <w:spacing w:val="15"/>
      <w:sz w:val="28"/>
      <w:szCs w:val="28"/>
    </w:rPr>
  </w:style>
  <w:style w:type="paragraph" w:styleId="Cita">
    <w:name w:val="Quote"/>
    <w:basedOn w:val="Normal"/>
    <w:next w:val="Normal"/>
    <w:link w:val="CitaCar"/>
    <w:uiPriority w:val="29"/>
    <w:qFormat w:val="1"/>
    <w:rsid w:val="00E3288B"/>
    <w:pPr>
      <w:spacing w:before="160"/>
      <w:jc w:val="center"/>
    </w:pPr>
    <w:rPr>
      <w:i w:val="1"/>
      <w:iCs w:val="1"/>
      <w:color w:val="404040" w:themeColor="text1" w:themeTint="0000BF"/>
    </w:rPr>
  </w:style>
  <w:style w:type="character" w:styleId="CitaCar" w:customStyle="1">
    <w:name w:val="Cita Car"/>
    <w:basedOn w:val="Fuentedeprrafopredeter"/>
    <w:link w:val="Cita"/>
    <w:uiPriority w:val="29"/>
    <w:rsid w:val="00E3288B"/>
    <w:rPr>
      <w:i w:val="1"/>
      <w:iCs w:val="1"/>
      <w:color w:val="404040" w:themeColor="text1" w:themeTint="0000BF"/>
    </w:rPr>
  </w:style>
  <w:style w:type="paragraph" w:styleId="Prrafodelista">
    <w:name w:val="List Paragraph"/>
    <w:basedOn w:val="Normal"/>
    <w:uiPriority w:val="34"/>
    <w:qFormat w:val="1"/>
    <w:rsid w:val="00E3288B"/>
    <w:pPr>
      <w:ind w:left="720"/>
      <w:contextualSpacing w:val="1"/>
    </w:pPr>
  </w:style>
  <w:style w:type="character" w:styleId="nfasisintenso">
    <w:name w:val="Intense Emphasis"/>
    <w:basedOn w:val="Fuentedeprrafopredeter"/>
    <w:uiPriority w:val="21"/>
    <w:qFormat w:val="1"/>
    <w:rsid w:val="00E3288B"/>
    <w:rPr>
      <w:i w:val="1"/>
      <w:iCs w:val="1"/>
      <w:color w:val="0f4761" w:themeColor="accent1" w:themeShade="0000BF"/>
    </w:rPr>
  </w:style>
  <w:style w:type="paragraph" w:styleId="Citadestacada">
    <w:name w:val="Intense Quote"/>
    <w:basedOn w:val="Normal"/>
    <w:next w:val="Normal"/>
    <w:link w:val="CitadestacadaCar"/>
    <w:uiPriority w:val="30"/>
    <w:qFormat w:val="1"/>
    <w:rsid w:val="00E3288B"/>
    <w:pPr>
      <w:pBdr>
        <w:top w:color="0f4761" w:space="10" w:sz="4" w:themeColor="accent1" w:themeShade="0000BF" w:val="single"/>
        <w:bottom w:color="0f4761" w:space="10" w:sz="4" w:themeColor="accent1" w:themeShade="0000BF" w:val="single"/>
      </w:pBdr>
      <w:spacing w:after="360" w:before="360"/>
      <w:ind w:left="864" w:right="864"/>
      <w:jc w:val="center"/>
    </w:pPr>
    <w:rPr>
      <w:i w:val="1"/>
      <w:iCs w:val="1"/>
      <w:color w:val="0f4761" w:themeColor="accent1" w:themeShade="0000BF"/>
    </w:rPr>
  </w:style>
  <w:style w:type="character" w:styleId="CitadestacadaCar" w:customStyle="1">
    <w:name w:val="Cita destacada Car"/>
    <w:basedOn w:val="Fuentedeprrafopredeter"/>
    <w:link w:val="Citadestacada"/>
    <w:uiPriority w:val="30"/>
    <w:rsid w:val="00E3288B"/>
    <w:rPr>
      <w:i w:val="1"/>
      <w:iCs w:val="1"/>
      <w:color w:val="0f4761" w:themeColor="accent1" w:themeShade="0000BF"/>
    </w:rPr>
  </w:style>
  <w:style w:type="character" w:styleId="Referenciaintensa">
    <w:name w:val="Intense Reference"/>
    <w:basedOn w:val="Fuentedeprrafopredeter"/>
    <w:uiPriority w:val="32"/>
    <w:qFormat w:val="1"/>
    <w:rsid w:val="00E3288B"/>
    <w:rPr>
      <w:b w:val="1"/>
      <w:bCs w:val="1"/>
      <w:smallCaps w:val="1"/>
      <w:color w:val="0f4761" w:themeColor="accent1" w:themeShade="0000BF"/>
      <w:spacing w:val="5"/>
    </w:rPr>
  </w:style>
  <w:style w:type="character" w:styleId="Hipervnculo">
    <w:name w:val="Hyperlink"/>
    <w:basedOn w:val="Fuentedeprrafopredeter"/>
    <w:uiPriority w:val="99"/>
    <w:unhideWhenUsed w:val="1"/>
    <w:rsid w:val="00E3288B"/>
    <w:rPr>
      <w:color w:val="467886" w:themeColor="hyperlink"/>
      <w:u w:val="single"/>
    </w:rPr>
  </w:style>
  <w:style w:type="character" w:styleId="Mencinsinresolver">
    <w:name w:val="Unresolved Mention"/>
    <w:basedOn w:val="Fuentedeprrafopredeter"/>
    <w:uiPriority w:val="99"/>
    <w:semiHidden w:val="1"/>
    <w:unhideWhenUsed w:val="1"/>
    <w:rsid w:val="00E3288B"/>
    <w:rPr>
      <w:color w:val="605e5c"/>
      <w:shd w:color="auto" w:fill="e1dfdd" w:val="clear"/>
    </w:rPr>
  </w:style>
  <w:style w:type="table" w:styleId="Tablaconcuadrcula">
    <w:name w:val="Table Grid"/>
    <w:basedOn w:val="Tablanormal"/>
    <w:uiPriority w:val="39"/>
    <w:rsid w:val="005B7197"/>
    <w:pPr>
      <w:spacing w:after="0" w:line="240" w:lineRule="auto"/>
    </w:pPr>
    <w:tblPr>
      <w:tblBorders>
        <w:top w:color="auto" w:space="0" w:sz="4" w:val="single"/>
        <w:left w:color="auto" w:space="0" w:sz="4" w:val="single"/>
        <w:bottom w:color="auto" w:space="0" w:sz="4" w:val="single"/>
        <w:right w:color="auto" w:space="0" w:sz="4" w:val="single"/>
        <w:insideH w:color="auto" w:space="0" w:sz="4" w:val="single"/>
        <w:insideV w:color="auto" w:space="0" w:sz="4" w:val="single"/>
      </w:tblBorders>
    </w:tblPr>
  </w:style>
  <w:style w:type="paragraph" w:styleId="Subtitle">
    <w:name w:val="Subtitle"/>
    <w:basedOn w:val="Normal"/>
    <w:next w:val="Normal"/>
    <w:pPr/>
    <w:rPr>
      <w:color w:val="595959"/>
      <w:sz w:val="28"/>
      <w:szCs w:val="28"/>
    </w:rPr>
  </w:style>
  <w:style w:type="table" w:styleId="Table1">
    <w:basedOn w:val="TableNormal"/>
    <w:pPr>
      <w:spacing w:after="0" w:line="240" w:lineRule="auto"/>
    </w:pPr>
    <w:tblPr>
      <w:tblStyleRowBandSize w:val="1"/>
      <w:tblStyleColBandSize w:val="1"/>
      <w:tblCellMar>
        <w:top w:w="0.0" w:type="dxa"/>
        <w:left w:w="108.0" w:type="dxa"/>
        <w:bottom w:w="0.0" w:type="dxa"/>
        <w:right w:w="108.0" w:type="dxa"/>
      </w:tblCellMar>
    </w:tblPr>
  </w:style>
  <w:style w:type="table" w:styleId="Table2">
    <w:basedOn w:val="TableNormal"/>
    <w:pPr>
      <w:spacing w:after="0" w:line="240" w:lineRule="auto"/>
    </w:pPr>
    <w:tblPr>
      <w:tblStyleRowBandSize w:val="1"/>
      <w:tblStyleColBandSize w:val="1"/>
      <w:tblCellMar>
        <w:top w:w="0.0" w:type="dxa"/>
        <w:left w:w="108.0" w:type="dxa"/>
        <w:bottom w:w="0.0" w:type="dxa"/>
        <w:right w:w="108.0" w:type="dxa"/>
      </w:tblCellMar>
    </w:tblPr>
  </w:style>
  <w:style w:type="table" w:styleId="Table3">
    <w:basedOn w:val="TableNormal"/>
    <w:pPr>
      <w:spacing w:after="0" w:line="240" w:lineRule="auto"/>
    </w:pPr>
    <w:tblPr>
      <w:tblStyleRowBandSize w:val="1"/>
      <w:tblStyleColBandSize w:val="1"/>
      <w:tblCellMar>
        <w:top w:w="0.0" w:type="dxa"/>
        <w:left w:w="108.0" w:type="dxa"/>
        <w:bottom w:w="0.0" w:type="dxa"/>
        <w:right w:w="108.0" w:type="dxa"/>
      </w:tblCellMar>
    </w:tblPr>
  </w:style>
</w:styles>
</file>

<file path=word/_rels/document.xml.rels><?xml version="1.0" encoding="UTF-8" standalone="yes"?><Relationships xmlns="http://schemas.openxmlformats.org/package/2006/relationships"><Relationship Id="rId40" Type="http://schemas.openxmlformats.org/officeDocument/2006/relationships/image" Target="media/image25.png"/><Relationship Id="rId42" Type="http://schemas.openxmlformats.org/officeDocument/2006/relationships/image" Target="media/image13.jpg"/><Relationship Id="rId41" Type="http://schemas.openxmlformats.org/officeDocument/2006/relationships/image" Target="media/image22.jpg"/><Relationship Id="rId44" Type="http://schemas.openxmlformats.org/officeDocument/2006/relationships/image" Target="media/image2.jpg"/><Relationship Id="rId43" Type="http://schemas.openxmlformats.org/officeDocument/2006/relationships/image" Target="media/image15.jpg"/><Relationship Id="rId46" Type="http://schemas.openxmlformats.org/officeDocument/2006/relationships/image" Target="media/image8.jpg"/><Relationship Id="rId45" Type="http://schemas.openxmlformats.org/officeDocument/2006/relationships/image" Target="media/image7.jpg"/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9" Type="http://schemas.openxmlformats.org/officeDocument/2006/relationships/hyperlink" Target="https://ultimaker.com/es/software/ultimaker-cura/#downloads" TargetMode="External"/><Relationship Id="rId48" Type="http://schemas.openxmlformats.org/officeDocument/2006/relationships/image" Target="media/image12.jpg"/><Relationship Id="rId47" Type="http://schemas.openxmlformats.org/officeDocument/2006/relationships/image" Target="media/image55.jpg"/><Relationship Id="rId49" Type="http://schemas.openxmlformats.org/officeDocument/2006/relationships/image" Target="media/image34.jpg"/><Relationship Id="rId5" Type="http://schemas.openxmlformats.org/officeDocument/2006/relationships/styles" Target="styles.xml"/><Relationship Id="rId6" Type="http://schemas.openxmlformats.org/officeDocument/2006/relationships/customXml" Target="../customXML/item1.xml"/><Relationship Id="rId7" Type="http://schemas.openxmlformats.org/officeDocument/2006/relationships/hyperlink" Target="https://drive.google.com/drive/folders/1dqAhLmMyVN0FN7EAbXO2Ccu-rVcvgEfI?usp=drive_link" TargetMode="External"/><Relationship Id="rId8" Type="http://schemas.openxmlformats.org/officeDocument/2006/relationships/hyperlink" Target="https://www.matterhackers.com/store/l/mattercontrol/sk/MKZGTDW6?srsltid=AfmBOophpcooC0ljmm02jS64RGXZDiYwSlWz_bcLBitXDxz1Vw2v2lqQ" TargetMode="External"/><Relationship Id="rId31" Type="http://schemas.openxmlformats.org/officeDocument/2006/relationships/image" Target="media/image51.png"/><Relationship Id="rId30" Type="http://schemas.openxmlformats.org/officeDocument/2006/relationships/image" Target="media/image50.png"/><Relationship Id="rId33" Type="http://schemas.openxmlformats.org/officeDocument/2006/relationships/image" Target="media/image20.png"/><Relationship Id="rId32" Type="http://schemas.openxmlformats.org/officeDocument/2006/relationships/image" Target="media/image54.png"/><Relationship Id="rId35" Type="http://schemas.openxmlformats.org/officeDocument/2006/relationships/image" Target="media/image30.png"/><Relationship Id="rId34" Type="http://schemas.openxmlformats.org/officeDocument/2006/relationships/image" Target="media/image18.png"/><Relationship Id="rId37" Type="http://schemas.openxmlformats.org/officeDocument/2006/relationships/image" Target="media/image19.png"/><Relationship Id="rId36" Type="http://schemas.openxmlformats.org/officeDocument/2006/relationships/image" Target="media/image42.png"/><Relationship Id="rId39" Type="http://schemas.openxmlformats.org/officeDocument/2006/relationships/image" Target="media/image24.png"/><Relationship Id="rId38" Type="http://schemas.openxmlformats.org/officeDocument/2006/relationships/image" Target="media/image26.png"/><Relationship Id="rId62" Type="http://schemas.openxmlformats.org/officeDocument/2006/relationships/image" Target="media/image27.jpg"/><Relationship Id="rId61" Type="http://schemas.openxmlformats.org/officeDocument/2006/relationships/image" Target="media/image4.jpg"/><Relationship Id="rId20" Type="http://schemas.openxmlformats.org/officeDocument/2006/relationships/image" Target="media/image43.png"/><Relationship Id="rId64" Type="http://schemas.openxmlformats.org/officeDocument/2006/relationships/image" Target="media/image41.jpg"/><Relationship Id="rId63" Type="http://schemas.openxmlformats.org/officeDocument/2006/relationships/image" Target="media/image52.jpg"/><Relationship Id="rId22" Type="http://schemas.openxmlformats.org/officeDocument/2006/relationships/image" Target="media/image35.png"/><Relationship Id="rId66" Type="http://schemas.openxmlformats.org/officeDocument/2006/relationships/image" Target="media/image44.jpg"/><Relationship Id="rId21" Type="http://schemas.openxmlformats.org/officeDocument/2006/relationships/image" Target="media/image40.png"/><Relationship Id="rId65" Type="http://schemas.openxmlformats.org/officeDocument/2006/relationships/image" Target="media/image36.jpg"/><Relationship Id="rId24" Type="http://schemas.openxmlformats.org/officeDocument/2006/relationships/image" Target="media/image46.png"/><Relationship Id="rId23" Type="http://schemas.openxmlformats.org/officeDocument/2006/relationships/image" Target="media/image37.png"/><Relationship Id="rId60" Type="http://schemas.openxmlformats.org/officeDocument/2006/relationships/image" Target="media/image14.jpg"/><Relationship Id="rId26" Type="http://schemas.openxmlformats.org/officeDocument/2006/relationships/image" Target="media/image48.png"/><Relationship Id="rId25" Type="http://schemas.openxmlformats.org/officeDocument/2006/relationships/image" Target="media/image53.png"/><Relationship Id="rId28" Type="http://schemas.openxmlformats.org/officeDocument/2006/relationships/image" Target="media/image45.png"/><Relationship Id="rId27" Type="http://schemas.openxmlformats.org/officeDocument/2006/relationships/image" Target="media/image47.png"/><Relationship Id="rId29" Type="http://schemas.openxmlformats.org/officeDocument/2006/relationships/image" Target="media/image49.png"/><Relationship Id="rId51" Type="http://schemas.openxmlformats.org/officeDocument/2006/relationships/image" Target="media/image1.jpg"/><Relationship Id="rId50" Type="http://schemas.openxmlformats.org/officeDocument/2006/relationships/image" Target="media/image5.jpg"/><Relationship Id="rId53" Type="http://schemas.openxmlformats.org/officeDocument/2006/relationships/image" Target="media/image3.jpg"/><Relationship Id="rId52" Type="http://schemas.openxmlformats.org/officeDocument/2006/relationships/image" Target="media/image9.jpg"/><Relationship Id="rId11" Type="http://schemas.openxmlformats.org/officeDocument/2006/relationships/hyperlink" Target="https://qidi3d.com/pages/software-firmware" TargetMode="External"/><Relationship Id="rId55" Type="http://schemas.openxmlformats.org/officeDocument/2006/relationships/image" Target="media/image17.jpg"/><Relationship Id="rId10" Type="http://schemas.openxmlformats.org/officeDocument/2006/relationships/hyperlink" Target="https://www.prusa3d.com/es/pagina/prusaslicer_424/" TargetMode="External"/><Relationship Id="rId54" Type="http://schemas.openxmlformats.org/officeDocument/2006/relationships/image" Target="media/image10.jpg"/><Relationship Id="rId13" Type="http://schemas.openxmlformats.org/officeDocument/2006/relationships/image" Target="media/image28.png"/><Relationship Id="rId57" Type="http://schemas.openxmlformats.org/officeDocument/2006/relationships/image" Target="media/image32.jpg"/><Relationship Id="rId12" Type="http://schemas.openxmlformats.org/officeDocument/2006/relationships/image" Target="media/image38.png"/><Relationship Id="rId56" Type="http://schemas.openxmlformats.org/officeDocument/2006/relationships/image" Target="media/image11.jpg"/><Relationship Id="rId15" Type="http://schemas.openxmlformats.org/officeDocument/2006/relationships/image" Target="media/image29.png"/><Relationship Id="rId59" Type="http://schemas.openxmlformats.org/officeDocument/2006/relationships/image" Target="media/image16.jpg"/><Relationship Id="rId14" Type="http://schemas.openxmlformats.org/officeDocument/2006/relationships/image" Target="media/image21.png"/><Relationship Id="rId58" Type="http://schemas.openxmlformats.org/officeDocument/2006/relationships/image" Target="media/image6.jpg"/><Relationship Id="rId17" Type="http://schemas.openxmlformats.org/officeDocument/2006/relationships/image" Target="media/image33.png"/><Relationship Id="rId16" Type="http://schemas.openxmlformats.org/officeDocument/2006/relationships/image" Target="media/image23.png"/><Relationship Id="rId19" Type="http://schemas.openxmlformats.org/officeDocument/2006/relationships/image" Target="media/image39.png"/><Relationship Id="rId18" Type="http://schemas.openxmlformats.org/officeDocument/2006/relationships/image" Target="media/image31.png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Play-regular.ttf"/><Relationship Id="rId2" Type="http://schemas.openxmlformats.org/officeDocument/2006/relationships/font" Target="fonts/Play-bold.ttf"/><Relationship Id="rId3" Type="http://schemas.openxmlformats.org/officeDocument/2006/relationships/font" Target="fonts/QuattrocentoSans-regular.ttf"/><Relationship Id="rId4" Type="http://schemas.openxmlformats.org/officeDocument/2006/relationships/font" Target="fonts/QuattrocentoSans-bold.ttf"/><Relationship Id="rId5" Type="http://schemas.openxmlformats.org/officeDocument/2006/relationships/font" Target="fonts/QuattrocentoSans-italic.ttf"/><Relationship Id="rId6" Type="http://schemas.openxmlformats.org/officeDocument/2006/relationships/font" Target="fonts/QuattrocentoSans-boldItalic.ttf"/><Relationship Id="rId7" Type="http://schemas.openxmlformats.org/officeDocument/2006/relationships/font" Target="fonts/NotoSansSymbols-regular.ttf"/><Relationship Id="rId8" Type="http://schemas.openxmlformats.org/officeDocument/2006/relationships/font" Target="fonts/NotoSansSymbols-bold.ttf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NnFPuej2P5V7652IyEP1xVSythQ==">CgMxLjA4AHIhMUdNSDlpdUwxamNIS19seFBOcURwUDRiMEYzVEVWdnhC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schemas.openxmlformats.org/officeDocument/2006/relationships"/>
    <ds:schemaRef ds:uri="http://customooxmlschemas.google.com/"/>
  </ds:schemaRefs>
</ds:datastoreItem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2025-05-21T21:01:00Z</dcterms:created>
  <dc:creator>Ricardo Murcia Salamanca</dc:creator>
</cp:coreProperties>
</file>